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B53947" w14:textId="77777777" w:rsidR="008F3454" w:rsidRPr="00DF7FE1" w:rsidRDefault="008F3454" w:rsidP="00DF7FE1">
      <w:pPr>
        <w:widowControl w:val="0"/>
        <w:spacing w:before="360" w:after="240"/>
        <w:ind w:left="2835"/>
        <w:jc w:val="center"/>
        <w:rPr>
          <w:rFonts w:ascii="Times New Roman" w:hAnsi="Times New Roman"/>
          <w:bCs/>
          <w:sz w:val="24"/>
          <w:szCs w:val="24"/>
          <w:shd w:val="clear" w:color="auto" w:fill="FFFFFF"/>
        </w:rPr>
      </w:pPr>
    </w:p>
    <w:p w14:paraId="7763249E" w14:textId="4B862731" w:rsidR="008F3454" w:rsidRPr="004C187A" w:rsidRDefault="00DF7FE1" w:rsidP="008F3454">
      <w:pPr>
        <w:pStyle w:val="a4"/>
        <w:keepNext w:val="0"/>
        <w:keepLines w:val="0"/>
        <w:widowControl w:val="0"/>
        <w:spacing w:after="120"/>
        <w:rPr>
          <w:rFonts w:asciiTheme="minorHAnsi" w:hAnsiTheme="minorHAnsi"/>
          <w:sz w:val="24"/>
          <w:szCs w:val="24"/>
        </w:rPr>
      </w:pPr>
      <w:r w:rsidRPr="004C187A">
        <w:rPr>
          <w:rFonts w:ascii="Times New Roman" w:hAnsi="Times New Roman"/>
          <w:sz w:val="24"/>
          <w:szCs w:val="24"/>
        </w:rPr>
        <w:t>ДОГОВІР</w:t>
      </w:r>
      <w:r w:rsidRPr="004C187A">
        <w:rPr>
          <w:rFonts w:ascii="Times New Roman" w:hAnsi="Times New Roman"/>
          <w:sz w:val="24"/>
          <w:szCs w:val="24"/>
        </w:rPr>
        <w:br/>
        <w:t>з колективним споживачем про надання послуг з централізованого водопостачання та</w:t>
      </w:r>
      <w:r w:rsidR="00C35E31">
        <w:rPr>
          <w:rFonts w:ascii="Times New Roman" w:hAnsi="Times New Roman"/>
          <w:sz w:val="24"/>
          <w:szCs w:val="24"/>
        </w:rPr>
        <w:t>/або</w:t>
      </w:r>
      <w:r w:rsidRPr="004C187A">
        <w:rPr>
          <w:rFonts w:ascii="Times New Roman" w:hAnsi="Times New Roman"/>
          <w:sz w:val="24"/>
          <w:szCs w:val="24"/>
        </w:rPr>
        <w:t xml:space="preserve"> централізованого </w:t>
      </w:r>
      <w:bookmarkStart w:id="0" w:name="_GoBack"/>
      <w:r w:rsidRPr="004C187A">
        <w:rPr>
          <w:rFonts w:ascii="Times New Roman" w:hAnsi="Times New Roman"/>
          <w:sz w:val="24"/>
          <w:szCs w:val="24"/>
        </w:rPr>
        <w:t>водовід</w:t>
      </w:r>
      <w:bookmarkEnd w:id="0"/>
      <w:r w:rsidRPr="004C187A">
        <w:rPr>
          <w:rFonts w:ascii="Times New Roman" w:hAnsi="Times New Roman"/>
          <w:sz w:val="24"/>
          <w:szCs w:val="24"/>
        </w:rPr>
        <w:t>ведення</w:t>
      </w:r>
    </w:p>
    <w:p w14:paraId="3180BAB5" w14:textId="77777777" w:rsidR="004C187A" w:rsidRPr="004C187A" w:rsidRDefault="004C187A" w:rsidP="004C187A">
      <w:pPr>
        <w:widowControl w:val="0"/>
        <w:spacing w:after="0" w:line="240" w:lineRule="auto"/>
        <w:jc w:val="both"/>
        <w:rPr>
          <w:rFonts w:ascii="Times New Roman" w:hAnsi="Times New Roman"/>
          <w:b/>
          <w:bCs/>
          <w:sz w:val="24"/>
          <w:szCs w:val="24"/>
        </w:rPr>
      </w:pPr>
      <w:r w:rsidRPr="004C187A">
        <w:rPr>
          <w:rFonts w:ascii="Times New Roman" w:hAnsi="Times New Roman"/>
          <w:b/>
          <w:bCs/>
          <w:sz w:val="24"/>
          <w:szCs w:val="24"/>
        </w:rPr>
        <w:t xml:space="preserve">с. </w:t>
      </w:r>
      <w:proofErr w:type="spellStart"/>
      <w:r w:rsidRPr="004C187A">
        <w:rPr>
          <w:rFonts w:ascii="Times New Roman" w:hAnsi="Times New Roman"/>
          <w:b/>
          <w:bCs/>
          <w:sz w:val="24"/>
          <w:szCs w:val="24"/>
        </w:rPr>
        <w:t>Красносілка</w:t>
      </w:r>
      <w:proofErr w:type="spellEnd"/>
      <w:r w:rsidRPr="004C187A">
        <w:rPr>
          <w:rFonts w:ascii="Times New Roman" w:hAnsi="Times New Roman"/>
          <w:b/>
          <w:bCs/>
          <w:sz w:val="24"/>
          <w:szCs w:val="24"/>
        </w:rPr>
        <w:t xml:space="preserve">                                                    </w:t>
      </w:r>
      <w:r>
        <w:rPr>
          <w:rFonts w:ascii="Times New Roman" w:hAnsi="Times New Roman"/>
          <w:b/>
          <w:bCs/>
          <w:sz w:val="24"/>
          <w:szCs w:val="24"/>
        </w:rPr>
        <w:t xml:space="preserve">    </w:t>
      </w:r>
      <w:r w:rsidRPr="004C187A">
        <w:rPr>
          <w:rFonts w:ascii="Times New Roman" w:hAnsi="Times New Roman"/>
          <w:b/>
          <w:bCs/>
          <w:sz w:val="24"/>
          <w:szCs w:val="24"/>
        </w:rPr>
        <w:t xml:space="preserve">   </w:t>
      </w:r>
      <w:r w:rsidRPr="004C187A">
        <w:rPr>
          <w:rFonts w:ascii="Times New Roman" w:hAnsi="Times New Roman"/>
          <w:b/>
          <w:bCs/>
          <w:sz w:val="24"/>
          <w:szCs w:val="24"/>
        </w:rPr>
        <w:tab/>
        <w:t xml:space="preserve">                  ___ ___________ 20__ р.</w:t>
      </w:r>
    </w:p>
    <w:p w14:paraId="32878E97" w14:textId="77777777" w:rsidR="004C187A" w:rsidRPr="004C187A" w:rsidRDefault="004C187A" w:rsidP="004C187A">
      <w:pPr>
        <w:widowControl w:val="0"/>
        <w:spacing w:after="0" w:line="240" w:lineRule="auto"/>
        <w:jc w:val="both"/>
        <w:rPr>
          <w:rFonts w:ascii="Times New Roman" w:hAnsi="Times New Roman"/>
          <w:sz w:val="24"/>
          <w:szCs w:val="24"/>
        </w:rPr>
      </w:pPr>
      <w:r w:rsidRPr="004C187A">
        <w:rPr>
          <w:rFonts w:ascii="Times New Roman" w:hAnsi="Times New Roman"/>
          <w:sz w:val="24"/>
          <w:szCs w:val="24"/>
        </w:rPr>
        <w:t xml:space="preserve">         </w:t>
      </w:r>
    </w:p>
    <w:p w14:paraId="157612B8" w14:textId="77777777" w:rsidR="004C187A" w:rsidRDefault="004C187A" w:rsidP="004C187A">
      <w:pPr>
        <w:pStyle w:val="a3"/>
        <w:widowControl w:val="0"/>
        <w:spacing w:before="0"/>
        <w:ind w:firstLine="1560"/>
        <w:jc w:val="both"/>
        <w:rPr>
          <w:rFonts w:ascii="Times New Roman" w:hAnsi="Times New Roman"/>
          <w:sz w:val="24"/>
          <w:szCs w:val="24"/>
        </w:rPr>
      </w:pPr>
      <w:r w:rsidRPr="004C187A">
        <w:rPr>
          <w:rFonts w:ascii="Times New Roman" w:hAnsi="Times New Roman"/>
          <w:b/>
          <w:bCs/>
          <w:sz w:val="24"/>
          <w:szCs w:val="24"/>
        </w:rPr>
        <w:t xml:space="preserve">Комунальне підприємство «Перспектива» </w:t>
      </w:r>
      <w:proofErr w:type="spellStart"/>
      <w:r w:rsidRPr="004C187A">
        <w:rPr>
          <w:rFonts w:ascii="Times New Roman" w:hAnsi="Times New Roman"/>
          <w:b/>
          <w:bCs/>
          <w:sz w:val="24"/>
          <w:szCs w:val="24"/>
        </w:rPr>
        <w:t>Красносільської</w:t>
      </w:r>
      <w:proofErr w:type="spellEnd"/>
      <w:r w:rsidRPr="004C187A">
        <w:rPr>
          <w:rFonts w:ascii="Times New Roman" w:hAnsi="Times New Roman"/>
          <w:b/>
          <w:bCs/>
          <w:sz w:val="24"/>
          <w:szCs w:val="24"/>
        </w:rPr>
        <w:t xml:space="preserve"> сільської ради Одеського району Одеської області, код згідно з ЄДРПОУ 32744759 (далі- виконавець), в особі директора Чумака Олександра Олександровича, що діє на підставі Статуту</w:t>
      </w:r>
      <w:r w:rsidRPr="004C187A">
        <w:rPr>
          <w:rFonts w:ascii="Times New Roman" w:hAnsi="Times New Roman"/>
          <w:sz w:val="24"/>
          <w:szCs w:val="24"/>
        </w:rPr>
        <w:t xml:space="preserve"> </w:t>
      </w:r>
      <w:r w:rsidR="00DF7FE1" w:rsidRPr="004C187A">
        <w:rPr>
          <w:rFonts w:ascii="Times New Roman" w:hAnsi="Times New Roman"/>
          <w:sz w:val="24"/>
          <w:szCs w:val="24"/>
        </w:rPr>
        <w:t>з однієї сторони, та</w:t>
      </w:r>
    </w:p>
    <w:p w14:paraId="6DB8EAD7" w14:textId="77777777" w:rsidR="00DF7FE1" w:rsidRPr="004C187A" w:rsidRDefault="00DF7FE1" w:rsidP="004C187A">
      <w:pPr>
        <w:pStyle w:val="a3"/>
        <w:widowControl w:val="0"/>
        <w:spacing w:before="0"/>
        <w:ind w:firstLine="0"/>
        <w:jc w:val="both"/>
        <w:rPr>
          <w:rFonts w:ascii="Times New Roman" w:hAnsi="Times New Roman"/>
          <w:sz w:val="24"/>
          <w:szCs w:val="24"/>
        </w:rPr>
      </w:pPr>
      <w:r w:rsidRPr="004C187A">
        <w:rPr>
          <w:rFonts w:ascii="Times New Roman" w:hAnsi="Times New Roman"/>
          <w:sz w:val="24"/>
          <w:szCs w:val="24"/>
        </w:rPr>
        <w:t xml:space="preserve"> ____________________________________________</w:t>
      </w:r>
      <w:r w:rsidR="004A2FE2" w:rsidRPr="004C187A">
        <w:rPr>
          <w:rFonts w:ascii="Times New Roman" w:hAnsi="Times New Roman"/>
          <w:sz w:val="24"/>
          <w:szCs w:val="24"/>
        </w:rPr>
        <w:t>___________</w:t>
      </w:r>
      <w:r w:rsidR="004C187A">
        <w:rPr>
          <w:rFonts w:ascii="Times New Roman" w:hAnsi="Times New Roman"/>
          <w:sz w:val="24"/>
          <w:szCs w:val="24"/>
        </w:rPr>
        <w:t>_____________________</w:t>
      </w:r>
      <w:r w:rsidRPr="004C187A">
        <w:rPr>
          <w:rFonts w:ascii="Times New Roman" w:hAnsi="Times New Roman"/>
          <w:sz w:val="24"/>
          <w:szCs w:val="24"/>
        </w:rPr>
        <w:t>_</w:t>
      </w:r>
    </w:p>
    <w:p w14:paraId="6A163DAD" w14:textId="77777777" w:rsidR="00DF7FE1" w:rsidRPr="000B7FB0" w:rsidRDefault="00DF7FE1" w:rsidP="00DF7FE1">
      <w:pPr>
        <w:pStyle w:val="a3"/>
        <w:widowControl w:val="0"/>
        <w:spacing w:before="0"/>
        <w:jc w:val="both"/>
        <w:rPr>
          <w:rFonts w:ascii="Times New Roman" w:hAnsi="Times New Roman"/>
          <w:sz w:val="28"/>
          <w:szCs w:val="28"/>
        </w:rPr>
      </w:pPr>
      <w:r w:rsidRPr="000B7FB0">
        <w:rPr>
          <w:rFonts w:ascii="Times New Roman" w:hAnsi="Times New Roman"/>
          <w:sz w:val="20"/>
        </w:rPr>
        <w:t xml:space="preserve">                                          (найменування об’єднання співвласників багатоквартирного будинку</w:t>
      </w:r>
      <w:r w:rsidRPr="000B7FB0">
        <w:rPr>
          <w:rFonts w:ascii="Times New Roman" w:hAnsi="Times New Roman"/>
          <w:sz w:val="28"/>
          <w:szCs w:val="28"/>
        </w:rPr>
        <w:t xml:space="preserve"> </w:t>
      </w:r>
    </w:p>
    <w:p w14:paraId="7249148C" w14:textId="77777777" w:rsidR="004C187A" w:rsidRDefault="00DF7FE1" w:rsidP="00DF7FE1">
      <w:pPr>
        <w:pStyle w:val="a3"/>
        <w:widowControl w:val="0"/>
        <w:spacing w:before="0"/>
        <w:ind w:firstLine="0"/>
        <w:jc w:val="both"/>
        <w:rPr>
          <w:rFonts w:ascii="Times New Roman" w:hAnsi="Times New Roman"/>
          <w:sz w:val="24"/>
          <w:szCs w:val="24"/>
        </w:rPr>
      </w:pPr>
      <w:r w:rsidRPr="00DF7FE1">
        <w:rPr>
          <w:rFonts w:ascii="Times New Roman" w:hAnsi="Times New Roman"/>
          <w:sz w:val="24"/>
          <w:szCs w:val="24"/>
        </w:rPr>
        <w:t>_____________________________________________________________</w:t>
      </w:r>
      <w:r w:rsidR="004A2FE2">
        <w:rPr>
          <w:rFonts w:ascii="Times New Roman" w:hAnsi="Times New Roman"/>
          <w:sz w:val="24"/>
          <w:szCs w:val="24"/>
        </w:rPr>
        <w:t>___________</w:t>
      </w:r>
      <w:r w:rsidRPr="00DF7FE1">
        <w:rPr>
          <w:rFonts w:ascii="Times New Roman" w:hAnsi="Times New Roman"/>
          <w:sz w:val="24"/>
          <w:szCs w:val="24"/>
        </w:rPr>
        <w:t>___</w:t>
      </w:r>
      <w:r w:rsidR="004C187A">
        <w:rPr>
          <w:rFonts w:ascii="Times New Roman" w:hAnsi="Times New Roman"/>
          <w:sz w:val="24"/>
          <w:szCs w:val="24"/>
        </w:rPr>
        <w:t>__</w:t>
      </w:r>
    </w:p>
    <w:p w14:paraId="78A644FA" w14:textId="77777777" w:rsidR="00DF7FE1" w:rsidRPr="000B7FB0" w:rsidRDefault="00DF7FE1" w:rsidP="00DF7FE1">
      <w:pPr>
        <w:pStyle w:val="a3"/>
        <w:widowControl w:val="0"/>
        <w:spacing w:before="0"/>
        <w:ind w:firstLine="0"/>
        <w:jc w:val="both"/>
        <w:rPr>
          <w:rFonts w:ascii="Times New Roman" w:hAnsi="Times New Roman"/>
          <w:sz w:val="20"/>
        </w:rPr>
      </w:pPr>
      <w:r w:rsidRPr="000B7FB0">
        <w:rPr>
          <w:rFonts w:ascii="Times New Roman" w:hAnsi="Times New Roman"/>
          <w:sz w:val="20"/>
        </w:rPr>
        <w:t>або іншої юридичної особи, що об’єднує всіх споживачів у будинку та в їх інтересах укладає договір)</w:t>
      </w:r>
    </w:p>
    <w:p w14:paraId="1DB1306B" w14:textId="77777777" w:rsidR="00DF7FE1" w:rsidRPr="00DF7FE1" w:rsidRDefault="00DF7FE1" w:rsidP="00DF7FE1">
      <w:pPr>
        <w:pStyle w:val="a3"/>
        <w:widowControl w:val="0"/>
        <w:ind w:firstLine="0"/>
        <w:jc w:val="both"/>
        <w:rPr>
          <w:rFonts w:ascii="Times New Roman" w:hAnsi="Times New Roman"/>
          <w:sz w:val="24"/>
          <w:szCs w:val="24"/>
        </w:rPr>
      </w:pPr>
      <w:r w:rsidRPr="00DF7FE1">
        <w:rPr>
          <w:rFonts w:ascii="Times New Roman" w:hAnsi="Times New Roman"/>
          <w:sz w:val="24"/>
          <w:szCs w:val="24"/>
        </w:rPr>
        <w:t xml:space="preserve">(далі </w:t>
      </w:r>
      <w:r>
        <w:rPr>
          <w:rFonts w:ascii="Times New Roman" w:hAnsi="Times New Roman"/>
          <w:sz w:val="24"/>
          <w:szCs w:val="24"/>
        </w:rPr>
        <w:t>-</w:t>
      </w:r>
      <w:r w:rsidRPr="00DF7FE1">
        <w:rPr>
          <w:rFonts w:ascii="Times New Roman" w:hAnsi="Times New Roman"/>
          <w:sz w:val="24"/>
          <w:szCs w:val="24"/>
        </w:rPr>
        <w:t xml:space="preserve"> колективний споживач) в особі __________________________</w:t>
      </w:r>
      <w:r w:rsidR="004C187A">
        <w:rPr>
          <w:rFonts w:ascii="Times New Roman" w:hAnsi="Times New Roman"/>
          <w:sz w:val="24"/>
          <w:szCs w:val="24"/>
        </w:rPr>
        <w:t>___</w:t>
      </w:r>
      <w:r w:rsidR="004A2FE2">
        <w:rPr>
          <w:rFonts w:ascii="Times New Roman" w:hAnsi="Times New Roman"/>
          <w:sz w:val="24"/>
          <w:szCs w:val="24"/>
        </w:rPr>
        <w:t>_____________</w:t>
      </w:r>
      <w:r w:rsidRPr="00DF7FE1">
        <w:rPr>
          <w:rFonts w:ascii="Times New Roman" w:hAnsi="Times New Roman"/>
          <w:sz w:val="24"/>
          <w:szCs w:val="24"/>
        </w:rPr>
        <w:t>___,</w:t>
      </w:r>
    </w:p>
    <w:p w14:paraId="319B4D9E" w14:textId="77777777" w:rsidR="00DF7FE1" w:rsidRPr="000B7FB0" w:rsidRDefault="00DF7FE1" w:rsidP="00DF7FE1">
      <w:pPr>
        <w:pStyle w:val="a3"/>
        <w:widowControl w:val="0"/>
        <w:spacing w:before="0"/>
        <w:jc w:val="both"/>
        <w:rPr>
          <w:rFonts w:ascii="Times New Roman" w:hAnsi="Times New Roman"/>
          <w:sz w:val="20"/>
        </w:rPr>
      </w:pPr>
      <w:r w:rsidRPr="000B7FB0">
        <w:rPr>
          <w:rFonts w:ascii="Times New Roman" w:hAnsi="Times New Roman"/>
          <w:sz w:val="28"/>
          <w:szCs w:val="28"/>
        </w:rPr>
        <w:t xml:space="preserve">                                                              </w:t>
      </w:r>
      <w:r w:rsidRPr="000B7FB0">
        <w:rPr>
          <w:rFonts w:ascii="Times New Roman" w:hAnsi="Times New Roman"/>
          <w:sz w:val="20"/>
        </w:rPr>
        <w:t xml:space="preserve">(прізвище, ім’я, по батькові (за наявності) </w:t>
      </w:r>
    </w:p>
    <w:p w14:paraId="2DFD6A96" w14:textId="77777777" w:rsidR="00DF7FE1" w:rsidRPr="00DF7FE1" w:rsidRDefault="00DF7FE1" w:rsidP="00DF7FE1">
      <w:pPr>
        <w:pStyle w:val="a3"/>
        <w:widowControl w:val="0"/>
        <w:spacing w:before="0"/>
        <w:ind w:firstLine="0"/>
        <w:jc w:val="both"/>
        <w:rPr>
          <w:rFonts w:ascii="Times New Roman" w:hAnsi="Times New Roman"/>
          <w:sz w:val="24"/>
          <w:szCs w:val="24"/>
        </w:rPr>
      </w:pPr>
      <w:r w:rsidRPr="00DF7FE1">
        <w:rPr>
          <w:rFonts w:ascii="Times New Roman" w:hAnsi="Times New Roman"/>
          <w:sz w:val="24"/>
          <w:szCs w:val="24"/>
        </w:rPr>
        <w:t>______________________________________________________________</w:t>
      </w:r>
      <w:r w:rsidR="004A2FE2">
        <w:rPr>
          <w:rFonts w:ascii="Times New Roman" w:hAnsi="Times New Roman"/>
          <w:sz w:val="24"/>
          <w:szCs w:val="24"/>
        </w:rPr>
        <w:t>___</w:t>
      </w:r>
      <w:r w:rsidR="004C187A">
        <w:rPr>
          <w:rFonts w:ascii="Times New Roman" w:hAnsi="Times New Roman"/>
          <w:sz w:val="24"/>
          <w:szCs w:val="24"/>
        </w:rPr>
        <w:t>__</w:t>
      </w:r>
      <w:r w:rsidR="004A2FE2">
        <w:rPr>
          <w:rFonts w:ascii="Times New Roman" w:hAnsi="Times New Roman"/>
          <w:sz w:val="24"/>
          <w:szCs w:val="24"/>
        </w:rPr>
        <w:t>________</w:t>
      </w:r>
      <w:r w:rsidRPr="00DF7FE1">
        <w:rPr>
          <w:rFonts w:ascii="Times New Roman" w:hAnsi="Times New Roman"/>
          <w:sz w:val="24"/>
          <w:szCs w:val="24"/>
        </w:rPr>
        <w:t>__,</w:t>
      </w:r>
    </w:p>
    <w:p w14:paraId="6DEEBB34" w14:textId="77777777" w:rsidR="00DF7FE1" w:rsidRPr="000B7FB0" w:rsidRDefault="00DF7FE1" w:rsidP="00DF7FE1">
      <w:pPr>
        <w:pStyle w:val="a3"/>
        <w:widowControl w:val="0"/>
        <w:spacing w:before="0"/>
        <w:jc w:val="both"/>
        <w:rPr>
          <w:rFonts w:ascii="Times New Roman" w:hAnsi="Times New Roman"/>
          <w:sz w:val="28"/>
          <w:szCs w:val="28"/>
        </w:rPr>
      </w:pPr>
      <w:r w:rsidRPr="000B7FB0">
        <w:rPr>
          <w:rFonts w:ascii="Times New Roman" w:hAnsi="Times New Roman"/>
          <w:sz w:val="20"/>
        </w:rPr>
        <w:t xml:space="preserve">                                                  представника колективного споживача)</w:t>
      </w:r>
    </w:p>
    <w:p w14:paraId="7A90BB5D" w14:textId="77777777" w:rsidR="00DF7FE1" w:rsidRPr="00DF7FE1" w:rsidRDefault="00DF7FE1" w:rsidP="00DF7FE1">
      <w:pPr>
        <w:pStyle w:val="a3"/>
        <w:widowControl w:val="0"/>
        <w:ind w:firstLine="0"/>
        <w:jc w:val="both"/>
        <w:rPr>
          <w:rFonts w:ascii="Times New Roman" w:hAnsi="Times New Roman"/>
          <w:sz w:val="24"/>
          <w:szCs w:val="24"/>
        </w:rPr>
      </w:pPr>
      <w:r w:rsidRPr="00DF7FE1">
        <w:rPr>
          <w:rFonts w:ascii="Times New Roman" w:hAnsi="Times New Roman"/>
          <w:sz w:val="24"/>
          <w:szCs w:val="24"/>
        </w:rPr>
        <w:t>що діє на підставі ________________________________________</w:t>
      </w:r>
      <w:r w:rsidR="004C187A">
        <w:rPr>
          <w:rFonts w:ascii="Times New Roman" w:hAnsi="Times New Roman"/>
          <w:sz w:val="24"/>
          <w:szCs w:val="24"/>
        </w:rPr>
        <w:t>___</w:t>
      </w:r>
      <w:r w:rsidRPr="00DF7FE1">
        <w:rPr>
          <w:rFonts w:ascii="Times New Roman" w:hAnsi="Times New Roman"/>
          <w:sz w:val="24"/>
          <w:szCs w:val="24"/>
        </w:rPr>
        <w:t>______</w:t>
      </w:r>
      <w:r w:rsidR="004A2FE2">
        <w:rPr>
          <w:rFonts w:ascii="Times New Roman" w:hAnsi="Times New Roman"/>
          <w:sz w:val="24"/>
          <w:szCs w:val="24"/>
        </w:rPr>
        <w:t>___________</w:t>
      </w:r>
      <w:r w:rsidRPr="00DF7FE1">
        <w:rPr>
          <w:rFonts w:ascii="Times New Roman" w:hAnsi="Times New Roman"/>
          <w:sz w:val="24"/>
          <w:szCs w:val="24"/>
        </w:rPr>
        <w:t>__,</w:t>
      </w:r>
    </w:p>
    <w:p w14:paraId="1D70DA32" w14:textId="77777777" w:rsidR="00DF7FE1" w:rsidRPr="000B7FB0" w:rsidRDefault="00DF7FE1" w:rsidP="00DF7FE1">
      <w:pPr>
        <w:pStyle w:val="a3"/>
        <w:widowControl w:val="0"/>
        <w:spacing w:before="0"/>
        <w:jc w:val="both"/>
        <w:rPr>
          <w:rFonts w:ascii="Times New Roman" w:hAnsi="Times New Roman"/>
          <w:sz w:val="20"/>
        </w:rPr>
      </w:pPr>
      <w:r w:rsidRPr="000B7FB0">
        <w:rPr>
          <w:rFonts w:ascii="Times New Roman" w:hAnsi="Times New Roman"/>
          <w:sz w:val="28"/>
          <w:szCs w:val="28"/>
        </w:rPr>
        <w:t xml:space="preserve">                                              </w:t>
      </w:r>
      <w:r w:rsidRPr="000B7FB0">
        <w:rPr>
          <w:rFonts w:ascii="Times New Roman" w:hAnsi="Times New Roman"/>
          <w:sz w:val="20"/>
        </w:rPr>
        <w:t>(найменування, дата, номер документа)</w:t>
      </w:r>
    </w:p>
    <w:p w14:paraId="0D6F69F0" w14:textId="77777777" w:rsidR="00DF7FE1" w:rsidRPr="00DF7FE1" w:rsidRDefault="00DF7FE1" w:rsidP="00DF7FE1">
      <w:pPr>
        <w:pStyle w:val="a3"/>
        <w:widowControl w:val="0"/>
        <w:ind w:firstLine="0"/>
        <w:jc w:val="both"/>
        <w:rPr>
          <w:rFonts w:ascii="Times New Roman" w:hAnsi="Times New Roman"/>
          <w:sz w:val="24"/>
          <w:szCs w:val="24"/>
        </w:rPr>
      </w:pPr>
      <w:r w:rsidRPr="00DF7FE1">
        <w:rPr>
          <w:rFonts w:ascii="Times New Roman" w:hAnsi="Times New Roman"/>
          <w:sz w:val="24"/>
          <w:szCs w:val="24"/>
        </w:rPr>
        <w:t xml:space="preserve">від імені та в інтересах споживачів, об’єднаних колективним споживачем, з іншої сторони (далі </w:t>
      </w:r>
      <w:r>
        <w:rPr>
          <w:rFonts w:ascii="Times New Roman" w:hAnsi="Times New Roman"/>
          <w:sz w:val="24"/>
          <w:szCs w:val="24"/>
        </w:rPr>
        <w:t>-</w:t>
      </w:r>
      <w:r w:rsidRPr="00DF7FE1">
        <w:rPr>
          <w:rFonts w:ascii="Times New Roman" w:hAnsi="Times New Roman"/>
          <w:sz w:val="24"/>
          <w:szCs w:val="24"/>
        </w:rPr>
        <w:t xml:space="preserve"> сторони), уклали цей договір про таке.</w:t>
      </w:r>
    </w:p>
    <w:p w14:paraId="063FD164" w14:textId="77777777" w:rsidR="00DF7FE1" w:rsidRPr="004C187A" w:rsidRDefault="00DF7FE1" w:rsidP="00711197">
      <w:pPr>
        <w:pStyle w:val="a4"/>
        <w:keepNext w:val="0"/>
        <w:keepLines w:val="0"/>
        <w:widowControl w:val="0"/>
        <w:spacing w:after="120"/>
        <w:rPr>
          <w:rFonts w:ascii="Times New Roman" w:hAnsi="Times New Roman"/>
          <w:sz w:val="24"/>
          <w:szCs w:val="24"/>
        </w:rPr>
      </w:pPr>
      <w:r w:rsidRPr="004C187A">
        <w:rPr>
          <w:rFonts w:ascii="Times New Roman" w:hAnsi="Times New Roman"/>
          <w:sz w:val="24"/>
          <w:szCs w:val="24"/>
        </w:rPr>
        <w:t>Предмет договору та перелік послуг</w:t>
      </w:r>
    </w:p>
    <w:p w14:paraId="59509B74" w14:textId="6A938184" w:rsidR="00DF7FE1" w:rsidRPr="00DF7FE1" w:rsidRDefault="00DF7FE1" w:rsidP="00415B39">
      <w:pPr>
        <w:pStyle w:val="a3"/>
        <w:widowControl w:val="0"/>
        <w:jc w:val="both"/>
        <w:rPr>
          <w:rFonts w:ascii="Times New Roman" w:hAnsi="Times New Roman"/>
          <w:sz w:val="24"/>
          <w:szCs w:val="24"/>
        </w:rPr>
      </w:pPr>
      <w:bookmarkStart w:id="1" w:name="_Hlk2180091"/>
      <w:r w:rsidRPr="00DF7FE1">
        <w:rPr>
          <w:rFonts w:ascii="Times New Roman" w:hAnsi="Times New Roman"/>
          <w:sz w:val="24"/>
          <w:szCs w:val="24"/>
        </w:rPr>
        <w:t>1. Виконавець зобов’язується надавати колективному споживачу відповідної якості послуги з централізованого водопостачання та</w:t>
      </w:r>
      <w:r w:rsidR="00C35E31">
        <w:rPr>
          <w:rFonts w:ascii="Times New Roman" w:hAnsi="Times New Roman"/>
          <w:sz w:val="24"/>
          <w:szCs w:val="24"/>
        </w:rPr>
        <w:t>/або</w:t>
      </w:r>
      <w:r w:rsidRPr="00DF7FE1">
        <w:rPr>
          <w:rFonts w:ascii="Times New Roman" w:hAnsi="Times New Roman"/>
          <w:sz w:val="24"/>
          <w:szCs w:val="24"/>
        </w:rPr>
        <w:t xml:space="preserve"> централізованого водовідведення (далі </w:t>
      </w:r>
      <w:r>
        <w:rPr>
          <w:rFonts w:ascii="Times New Roman" w:hAnsi="Times New Roman"/>
          <w:sz w:val="24"/>
          <w:szCs w:val="24"/>
        </w:rPr>
        <w:t>-</w:t>
      </w:r>
      <w:r w:rsidRPr="00DF7FE1">
        <w:rPr>
          <w:rFonts w:ascii="Times New Roman" w:hAnsi="Times New Roman"/>
          <w:sz w:val="24"/>
          <w:szCs w:val="24"/>
        </w:rPr>
        <w:t xml:space="preserve"> послуги), а колективний споживач зобов’язується своєчасно та в повному обсязі оплачувати надані послуги в строки і на умовах, визначених цим договором.</w:t>
      </w:r>
      <w:r w:rsidR="00415B39" w:rsidRPr="00415B39">
        <w:rPr>
          <w:rFonts w:ascii="Times New Roman" w:hAnsi="Times New Roman"/>
          <w:sz w:val="24"/>
          <w:szCs w:val="24"/>
        </w:rPr>
        <w:t xml:space="preserve"> </w:t>
      </w:r>
      <w:r w:rsidR="00415B39" w:rsidRPr="00AC4D59">
        <w:rPr>
          <w:rFonts w:ascii="Times New Roman" w:hAnsi="Times New Roman"/>
          <w:sz w:val="24"/>
          <w:szCs w:val="24"/>
        </w:rPr>
        <w:t>.</w:t>
      </w:r>
      <w:r w:rsidR="00415B39">
        <w:rPr>
          <w:rFonts w:ascii="Times New Roman" w:hAnsi="Times New Roman"/>
          <w:sz w:val="24"/>
          <w:szCs w:val="24"/>
        </w:rPr>
        <w:t xml:space="preserve"> Послуги з центрального водовідведення надаються за умови підключення споживачів до централізованої системи водовідведення.</w:t>
      </w:r>
    </w:p>
    <w:bookmarkEnd w:id="1"/>
    <w:p w14:paraId="04689ED7" w14:textId="77777777" w:rsidR="00DF7FE1" w:rsidRPr="00DF7FE1" w:rsidRDefault="00DF7FE1" w:rsidP="00DF7FE1">
      <w:pPr>
        <w:pStyle w:val="a3"/>
        <w:widowControl w:val="0"/>
        <w:jc w:val="both"/>
        <w:rPr>
          <w:rFonts w:ascii="Times New Roman" w:hAnsi="Times New Roman"/>
          <w:sz w:val="24"/>
          <w:szCs w:val="24"/>
        </w:rPr>
      </w:pPr>
      <w:r w:rsidRPr="00DF7FE1">
        <w:rPr>
          <w:rFonts w:ascii="Times New Roman" w:hAnsi="Times New Roman"/>
          <w:sz w:val="24"/>
          <w:szCs w:val="24"/>
        </w:rPr>
        <w:t>До якості послуг встановлено такі вимоги:</w:t>
      </w:r>
    </w:p>
    <w:p w14:paraId="3CA24E96" w14:textId="77777777" w:rsidR="00DF7FE1" w:rsidRPr="00DF7FE1" w:rsidRDefault="00DF7FE1" w:rsidP="00DF7FE1">
      <w:pPr>
        <w:pStyle w:val="a3"/>
        <w:widowControl w:val="0"/>
        <w:jc w:val="both"/>
        <w:rPr>
          <w:rFonts w:ascii="Times New Roman" w:hAnsi="Times New Roman"/>
          <w:sz w:val="24"/>
          <w:szCs w:val="24"/>
        </w:rPr>
      </w:pPr>
      <w:r w:rsidRPr="00DF7FE1">
        <w:rPr>
          <w:rFonts w:ascii="Times New Roman" w:hAnsi="Times New Roman"/>
          <w:sz w:val="24"/>
          <w:szCs w:val="24"/>
        </w:rPr>
        <w:t>склад і якість питної води повинні відповідати вимогам державних санітарних норм і правил на питну воду;</w:t>
      </w:r>
    </w:p>
    <w:p w14:paraId="39AD97F9" w14:textId="3A680D00" w:rsidR="004C187A" w:rsidRPr="0003398D" w:rsidRDefault="00DF7FE1" w:rsidP="004C187A">
      <w:pPr>
        <w:widowControl w:val="0"/>
        <w:spacing w:after="0" w:line="240" w:lineRule="auto"/>
        <w:ind w:firstLine="567"/>
        <w:jc w:val="both"/>
        <w:rPr>
          <w:rFonts w:ascii="Times New Roman" w:hAnsi="Times New Roman"/>
          <w:sz w:val="20"/>
          <w:szCs w:val="20"/>
        </w:rPr>
      </w:pPr>
      <w:r w:rsidRPr="00DF7FE1">
        <w:rPr>
          <w:rFonts w:ascii="Times New Roman" w:hAnsi="Times New Roman"/>
          <w:sz w:val="24"/>
          <w:szCs w:val="24"/>
        </w:rPr>
        <w:t xml:space="preserve">значення тиску питної води повинно відповідати параметрам, встановленим </w:t>
      </w:r>
      <w:r w:rsidRPr="004C187A">
        <w:rPr>
          <w:rFonts w:ascii="Times New Roman" w:hAnsi="Times New Roman"/>
          <w:sz w:val="24"/>
          <w:szCs w:val="24"/>
        </w:rPr>
        <w:t>державними будівельними нормами і правилами, та розміщуватися на</w:t>
      </w:r>
      <w:r w:rsidR="00C35E31">
        <w:rPr>
          <w:rFonts w:ascii="Times New Roman" w:hAnsi="Times New Roman"/>
          <w:sz w:val="24"/>
          <w:szCs w:val="24"/>
        </w:rPr>
        <w:t xml:space="preserve"> офіційному веб-сайті виконавця</w:t>
      </w:r>
      <w:r w:rsidRPr="004C187A">
        <w:rPr>
          <w:rFonts w:ascii="Times New Roman" w:hAnsi="Times New Roman"/>
          <w:sz w:val="24"/>
          <w:szCs w:val="24"/>
        </w:rPr>
        <w:t xml:space="preserve">: </w:t>
      </w:r>
      <w:bookmarkStart w:id="2" w:name="_Hlk200726766"/>
      <w:r w:rsidR="004C187A" w:rsidRPr="004C187A">
        <w:rPr>
          <w:rFonts w:ascii="Times New Roman" w:hAnsi="Times New Roman"/>
          <w:sz w:val="24"/>
          <w:szCs w:val="24"/>
        </w:rPr>
        <w:t>https://perspektiva.gkh.in.ua/.</w:t>
      </w:r>
      <w:bookmarkEnd w:id="2"/>
      <w:r w:rsidR="004C187A">
        <w:rPr>
          <w:rFonts w:ascii="Times New Roman" w:hAnsi="Times New Roman"/>
          <w:sz w:val="20"/>
          <w:szCs w:val="20"/>
        </w:rPr>
        <w:t xml:space="preserve"> </w:t>
      </w:r>
    </w:p>
    <w:p w14:paraId="53AC103C" w14:textId="12CD4D35" w:rsidR="00DF7FE1" w:rsidRPr="00C35E31" w:rsidRDefault="00DF7FE1" w:rsidP="00C35E31">
      <w:pPr>
        <w:pStyle w:val="a3"/>
        <w:widowControl w:val="0"/>
        <w:jc w:val="both"/>
        <w:rPr>
          <w:rFonts w:ascii="Times New Roman" w:hAnsi="Times New Roman"/>
          <w:sz w:val="24"/>
          <w:szCs w:val="24"/>
          <w:shd w:val="clear" w:color="auto" w:fill="FFFFFF"/>
        </w:rPr>
      </w:pPr>
      <w:r w:rsidRPr="00DF7FE1">
        <w:rPr>
          <w:rFonts w:ascii="Times New Roman" w:hAnsi="Times New Roman"/>
          <w:sz w:val="24"/>
          <w:szCs w:val="24"/>
          <w:shd w:val="clear" w:color="auto" w:fill="FFFFFF"/>
        </w:rPr>
        <w:t xml:space="preserve">Критерієм якості послуг з централізованого водовідведення є безперешкодне приймання стічних вод у мережі виконавця з мереж споживача за умови </w:t>
      </w:r>
      <w:r w:rsidR="00C35E31">
        <w:rPr>
          <w:rFonts w:ascii="Times New Roman" w:hAnsi="Times New Roman"/>
          <w:sz w:val="24"/>
          <w:szCs w:val="24"/>
        </w:rPr>
        <w:t>підключення споживачів до централізованої системи водовідведення</w:t>
      </w:r>
      <w:r w:rsidR="00C35E31">
        <w:rPr>
          <w:rFonts w:ascii="Times New Roman" w:hAnsi="Times New Roman"/>
          <w:sz w:val="24"/>
          <w:szCs w:val="24"/>
          <w:shd w:val="clear" w:color="auto" w:fill="FFFFFF"/>
        </w:rPr>
        <w:t xml:space="preserve"> та </w:t>
      </w:r>
      <w:r w:rsidRPr="00DF7FE1">
        <w:rPr>
          <w:rFonts w:ascii="Times New Roman" w:hAnsi="Times New Roman"/>
          <w:sz w:val="24"/>
          <w:szCs w:val="24"/>
          <w:shd w:val="clear" w:color="auto" w:fill="FFFFFF"/>
        </w:rPr>
        <w:t>справності мереж споживача.</w:t>
      </w:r>
    </w:p>
    <w:p w14:paraId="0AF7B367" w14:textId="77777777" w:rsidR="00DF7FE1" w:rsidRPr="00DF7FE1" w:rsidRDefault="00DF7FE1" w:rsidP="00DF7FE1">
      <w:pPr>
        <w:pStyle w:val="a3"/>
        <w:widowControl w:val="0"/>
        <w:jc w:val="both"/>
        <w:rPr>
          <w:rFonts w:ascii="Times New Roman" w:hAnsi="Times New Roman"/>
          <w:sz w:val="24"/>
          <w:szCs w:val="24"/>
        </w:rPr>
      </w:pPr>
      <w:r w:rsidRPr="00DF7FE1">
        <w:rPr>
          <w:rFonts w:ascii="Times New Roman" w:hAnsi="Times New Roman"/>
          <w:sz w:val="24"/>
          <w:szCs w:val="24"/>
        </w:rPr>
        <w:t>2. Інформація про колективного споживача:</w:t>
      </w:r>
    </w:p>
    <w:p w14:paraId="5BAA3595" w14:textId="77777777" w:rsidR="00DF7FE1" w:rsidRPr="00DF7FE1" w:rsidRDefault="00DF7FE1" w:rsidP="00DF7FE1">
      <w:pPr>
        <w:pStyle w:val="a3"/>
        <w:widowControl w:val="0"/>
        <w:jc w:val="both"/>
        <w:rPr>
          <w:rFonts w:ascii="Times New Roman" w:hAnsi="Times New Roman"/>
          <w:sz w:val="24"/>
          <w:szCs w:val="24"/>
        </w:rPr>
      </w:pPr>
      <w:bookmarkStart w:id="3" w:name="_Hlk2180147"/>
      <w:r w:rsidRPr="00DF7FE1">
        <w:rPr>
          <w:rFonts w:ascii="Times New Roman" w:hAnsi="Times New Roman"/>
          <w:sz w:val="24"/>
          <w:szCs w:val="24"/>
        </w:rPr>
        <w:t>вулиця _____________________________________________________,</w:t>
      </w:r>
    </w:p>
    <w:p w14:paraId="2BD673B1" w14:textId="77777777" w:rsidR="00DF7FE1" w:rsidRPr="00DF7FE1" w:rsidRDefault="00DF7FE1" w:rsidP="00DF7FE1">
      <w:pPr>
        <w:pStyle w:val="a3"/>
        <w:widowControl w:val="0"/>
        <w:spacing w:before="100"/>
        <w:jc w:val="both"/>
        <w:rPr>
          <w:rFonts w:ascii="Times New Roman" w:hAnsi="Times New Roman"/>
          <w:sz w:val="24"/>
          <w:szCs w:val="24"/>
        </w:rPr>
      </w:pPr>
      <w:r w:rsidRPr="00DF7FE1">
        <w:rPr>
          <w:rFonts w:ascii="Times New Roman" w:hAnsi="Times New Roman"/>
          <w:sz w:val="24"/>
          <w:szCs w:val="24"/>
        </w:rPr>
        <w:t>номер будинку ______________________________________________,</w:t>
      </w:r>
    </w:p>
    <w:p w14:paraId="5D21099E" w14:textId="77777777" w:rsidR="00DF7FE1" w:rsidRPr="00DF7FE1" w:rsidRDefault="00DF7FE1" w:rsidP="00DF7FE1">
      <w:pPr>
        <w:pStyle w:val="a3"/>
        <w:widowControl w:val="0"/>
        <w:spacing w:before="100"/>
        <w:jc w:val="both"/>
        <w:rPr>
          <w:rFonts w:ascii="Times New Roman" w:hAnsi="Times New Roman"/>
          <w:sz w:val="24"/>
          <w:szCs w:val="24"/>
        </w:rPr>
      </w:pPr>
      <w:r w:rsidRPr="00DF7FE1">
        <w:rPr>
          <w:rFonts w:ascii="Times New Roman" w:hAnsi="Times New Roman"/>
          <w:sz w:val="24"/>
          <w:szCs w:val="24"/>
        </w:rPr>
        <w:t>населений пункт _____________________________________________,</w:t>
      </w:r>
    </w:p>
    <w:p w14:paraId="577AD4B4" w14:textId="77777777" w:rsidR="00DF7FE1" w:rsidRPr="00DF7FE1" w:rsidRDefault="00DF7FE1" w:rsidP="00DF7FE1">
      <w:pPr>
        <w:pStyle w:val="a3"/>
        <w:widowControl w:val="0"/>
        <w:spacing w:before="100"/>
        <w:jc w:val="both"/>
        <w:rPr>
          <w:rFonts w:ascii="Times New Roman" w:hAnsi="Times New Roman"/>
          <w:sz w:val="24"/>
          <w:szCs w:val="24"/>
        </w:rPr>
      </w:pPr>
      <w:r w:rsidRPr="00DF7FE1">
        <w:rPr>
          <w:rFonts w:ascii="Times New Roman" w:hAnsi="Times New Roman"/>
          <w:sz w:val="24"/>
          <w:szCs w:val="24"/>
        </w:rPr>
        <w:t>район ______________________________________________________,</w:t>
      </w:r>
    </w:p>
    <w:p w14:paraId="1E3EE338" w14:textId="77777777" w:rsidR="00DF7FE1" w:rsidRPr="00DF7FE1" w:rsidRDefault="00DF7FE1" w:rsidP="00DF7FE1">
      <w:pPr>
        <w:pStyle w:val="a3"/>
        <w:widowControl w:val="0"/>
        <w:spacing w:before="100"/>
        <w:jc w:val="both"/>
        <w:rPr>
          <w:rFonts w:ascii="Times New Roman" w:hAnsi="Times New Roman"/>
          <w:sz w:val="24"/>
          <w:szCs w:val="24"/>
        </w:rPr>
      </w:pPr>
      <w:r w:rsidRPr="00DF7FE1">
        <w:rPr>
          <w:rFonts w:ascii="Times New Roman" w:hAnsi="Times New Roman"/>
          <w:sz w:val="24"/>
          <w:szCs w:val="24"/>
        </w:rPr>
        <w:t>область _____________________________________________________,</w:t>
      </w:r>
    </w:p>
    <w:p w14:paraId="6D9FAF69" w14:textId="77777777" w:rsidR="00DF7FE1" w:rsidRPr="00DF7FE1" w:rsidRDefault="00DF7FE1" w:rsidP="00DF7FE1">
      <w:pPr>
        <w:pStyle w:val="a3"/>
        <w:widowControl w:val="0"/>
        <w:spacing w:before="100"/>
        <w:jc w:val="both"/>
        <w:rPr>
          <w:rFonts w:ascii="Times New Roman" w:hAnsi="Times New Roman"/>
          <w:sz w:val="24"/>
          <w:szCs w:val="24"/>
        </w:rPr>
      </w:pPr>
      <w:r w:rsidRPr="00DF7FE1">
        <w:rPr>
          <w:rFonts w:ascii="Times New Roman" w:hAnsi="Times New Roman"/>
          <w:sz w:val="24"/>
          <w:szCs w:val="24"/>
        </w:rPr>
        <w:lastRenderedPageBreak/>
        <w:t>індекс ______________________________________________________.</w:t>
      </w:r>
    </w:p>
    <w:bookmarkEnd w:id="3"/>
    <w:p w14:paraId="221947B5" w14:textId="77777777" w:rsidR="00DF7FE1" w:rsidRPr="00DF7FE1" w:rsidRDefault="00DF7FE1" w:rsidP="00DF7FE1">
      <w:pPr>
        <w:widowControl w:val="0"/>
        <w:spacing w:before="120" w:after="120"/>
        <w:ind w:firstLine="567"/>
        <w:jc w:val="both"/>
        <w:rPr>
          <w:rFonts w:ascii="Times New Roman" w:hAnsi="Times New Roman"/>
          <w:sz w:val="24"/>
          <w:szCs w:val="24"/>
        </w:rPr>
      </w:pPr>
      <w:r w:rsidRPr="00DF7FE1">
        <w:rPr>
          <w:rFonts w:ascii="Times New Roman" w:hAnsi="Times New Roman"/>
          <w:sz w:val="24"/>
          <w:szCs w:val="24"/>
        </w:rPr>
        <w:t xml:space="preserve">3. Будинок обладнаний вузлом (вузлами) комерційного обліку централізованого водопостачання: </w:t>
      </w:r>
    </w:p>
    <w:tbl>
      <w:tblPr>
        <w:tblW w:w="5000" w:type="pct"/>
        <w:tblLook w:val="04A0" w:firstRow="1" w:lastRow="0" w:firstColumn="1" w:lastColumn="0" w:noHBand="0" w:noVBand="1"/>
      </w:tblPr>
      <w:tblGrid>
        <w:gridCol w:w="851"/>
        <w:gridCol w:w="1547"/>
        <w:gridCol w:w="1547"/>
        <w:gridCol w:w="1427"/>
        <w:gridCol w:w="1289"/>
        <w:gridCol w:w="1632"/>
        <w:gridCol w:w="1062"/>
      </w:tblGrid>
      <w:tr w:rsidR="00DF7FE1" w:rsidRPr="00DF7FE1" w14:paraId="22C4EB64" w14:textId="77777777" w:rsidTr="00DC6AF0">
        <w:trPr>
          <w:trHeight w:val="20"/>
        </w:trPr>
        <w:tc>
          <w:tcPr>
            <w:tcW w:w="621" w:type="pct"/>
            <w:tcBorders>
              <w:top w:val="single" w:sz="4" w:space="0" w:color="000000"/>
              <w:left w:val="nil"/>
              <w:bottom w:val="single" w:sz="4" w:space="0" w:color="000000"/>
              <w:right w:val="single" w:sz="4" w:space="0" w:color="000000"/>
            </w:tcBorders>
            <w:shd w:val="clear" w:color="auto" w:fill="FFFFFF"/>
            <w:vAlign w:val="center"/>
            <w:hideMark/>
          </w:tcPr>
          <w:p w14:paraId="3EE0A845" w14:textId="77777777" w:rsidR="00DF7FE1" w:rsidRPr="00DF7FE1" w:rsidRDefault="00DF7FE1" w:rsidP="00DC6AF0">
            <w:pPr>
              <w:widowControl w:val="0"/>
              <w:spacing w:before="120" w:line="228" w:lineRule="auto"/>
              <w:jc w:val="center"/>
              <w:rPr>
                <w:rFonts w:ascii="Times New Roman" w:hAnsi="Times New Roman"/>
                <w:sz w:val="24"/>
                <w:szCs w:val="24"/>
              </w:rPr>
            </w:pPr>
            <w:r w:rsidRPr="00DF7FE1">
              <w:rPr>
                <w:rFonts w:ascii="Times New Roman" w:hAnsi="Times New Roman"/>
                <w:sz w:val="24"/>
                <w:szCs w:val="24"/>
              </w:rPr>
              <w:t>Поряд-</w:t>
            </w:r>
            <w:proofErr w:type="spellStart"/>
            <w:r w:rsidRPr="00DF7FE1">
              <w:rPr>
                <w:rFonts w:ascii="Times New Roman" w:hAnsi="Times New Roman"/>
                <w:sz w:val="24"/>
                <w:szCs w:val="24"/>
              </w:rPr>
              <w:t>ковий</w:t>
            </w:r>
            <w:proofErr w:type="spellEnd"/>
            <w:r w:rsidRPr="00DF7FE1">
              <w:rPr>
                <w:rFonts w:ascii="Times New Roman" w:hAnsi="Times New Roman"/>
                <w:sz w:val="24"/>
                <w:szCs w:val="24"/>
              </w:rPr>
              <w:t xml:space="preserve"> номер</w:t>
            </w:r>
          </w:p>
        </w:tc>
        <w:tc>
          <w:tcPr>
            <w:tcW w:w="83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A43DC6" w14:textId="77777777" w:rsidR="00DF7FE1" w:rsidRPr="00DF7FE1" w:rsidRDefault="00DF7FE1" w:rsidP="00DC6AF0">
            <w:pPr>
              <w:widowControl w:val="0"/>
              <w:spacing w:before="120" w:line="228" w:lineRule="auto"/>
              <w:jc w:val="center"/>
              <w:rPr>
                <w:rFonts w:ascii="Times New Roman" w:hAnsi="Times New Roman"/>
                <w:sz w:val="24"/>
                <w:szCs w:val="24"/>
              </w:rPr>
            </w:pPr>
            <w:r w:rsidRPr="00DF7FE1">
              <w:rPr>
                <w:rFonts w:ascii="Times New Roman" w:hAnsi="Times New Roman"/>
                <w:sz w:val="24"/>
                <w:szCs w:val="24"/>
              </w:rPr>
              <w:t xml:space="preserve">Заводський номер, найменування </w:t>
            </w:r>
            <w:r w:rsidRPr="00DF7FE1">
              <w:rPr>
                <w:rFonts w:ascii="Times New Roman" w:hAnsi="Times New Roman"/>
                <w:sz w:val="24"/>
                <w:szCs w:val="24"/>
              </w:rPr>
              <w:br/>
              <w:t xml:space="preserve">та умовне позначення </w:t>
            </w:r>
            <w:r w:rsidRPr="00DF7FE1">
              <w:rPr>
                <w:rFonts w:ascii="Times New Roman" w:hAnsi="Times New Roman"/>
                <w:sz w:val="24"/>
                <w:szCs w:val="24"/>
              </w:rPr>
              <w:br/>
              <w:t>типу засобу вимірювальної техніки</w:t>
            </w:r>
          </w:p>
        </w:tc>
        <w:tc>
          <w:tcPr>
            <w:tcW w:w="83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6E2C58B" w14:textId="77777777" w:rsidR="00DF7FE1" w:rsidRPr="00DF7FE1" w:rsidRDefault="00DF7FE1" w:rsidP="00DC6AF0">
            <w:pPr>
              <w:widowControl w:val="0"/>
              <w:spacing w:before="120" w:line="228" w:lineRule="auto"/>
              <w:jc w:val="center"/>
              <w:rPr>
                <w:rFonts w:ascii="Times New Roman" w:hAnsi="Times New Roman"/>
                <w:sz w:val="24"/>
                <w:szCs w:val="24"/>
              </w:rPr>
            </w:pPr>
            <w:r w:rsidRPr="00DF7FE1">
              <w:rPr>
                <w:rFonts w:ascii="Times New Roman" w:hAnsi="Times New Roman"/>
                <w:sz w:val="24"/>
                <w:szCs w:val="24"/>
              </w:rPr>
              <w:t>Показання засобу вимірювальної техніки на дату укладення договору</w:t>
            </w:r>
          </w:p>
        </w:tc>
        <w:tc>
          <w:tcPr>
            <w:tcW w:w="67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C165EC" w14:textId="77777777" w:rsidR="00DF7FE1" w:rsidRPr="00DF7FE1" w:rsidRDefault="00DF7FE1" w:rsidP="00DC6AF0">
            <w:pPr>
              <w:widowControl w:val="0"/>
              <w:spacing w:before="120" w:line="228" w:lineRule="auto"/>
              <w:jc w:val="center"/>
              <w:rPr>
                <w:rFonts w:ascii="Times New Roman" w:hAnsi="Times New Roman"/>
                <w:sz w:val="24"/>
                <w:szCs w:val="24"/>
              </w:rPr>
            </w:pPr>
            <w:r w:rsidRPr="00DF7FE1">
              <w:rPr>
                <w:rFonts w:ascii="Times New Roman" w:hAnsi="Times New Roman"/>
                <w:sz w:val="24"/>
                <w:szCs w:val="24"/>
              </w:rPr>
              <w:t>Місце встановлення</w:t>
            </w:r>
          </w:p>
        </w:tc>
        <w:tc>
          <w:tcPr>
            <w:tcW w:w="698"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6FF576" w14:textId="77777777" w:rsidR="00DF7FE1" w:rsidRPr="00DF7FE1" w:rsidRDefault="00DF7FE1" w:rsidP="00DC6AF0">
            <w:pPr>
              <w:widowControl w:val="0"/>
              <w:spacing w:before="120" w:line="228" w:lineRule="auto"/>
              <w:jc w:val="center"/>
              <w:rPr>
                <w:rFonts w:ascii="Times New Roman" w:hAnsi="Times New Roman"/>
                <w:sz w:val="24"/>
                <w:szCs w:val="24"/>
              </w:rPr>
            </w:pPr>
            <w:r w:rsidRPr="00DF7FE1">
              <w:rPr>
                <w:rFonts w:ascii="Times New Roman" w:hAnsi="Times New Roman"/>
                <w:sz w:val="24"/>
                <w:szCs w:val="24"/>
              </w:rPr>
              <w:t>Дата останньої періодичної повірки</w:t>
            </w:r>
          </w:p>
        </w:tc>
        <w:tc>
          <w:tcPr>
            <w:tcW w:w="773"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288AE7" w14:textId="77777777" w:rsidR="00DF7FE1" w:rsidRPr="00DF7FE1" w:rsidRDefault="00DF7FE1" w:rsidP="00DC6AF0">
            <w:pPr>
              <w:widowControl w:val="0"/>
              <w:spacing w:before="120" w:line="228" w:lineRule="auto"/>
              <w:jc w:val="center"/>
              <w:rPr>
                <w:rFonts w:ascii="Times New Roman" w:hAnsi="Times New Roman"/>
                <w:sz w:val="24"/>
                <w:szCs w:val="24"/>
              </w:rPr>
            </w:pPr>
            <w:proofErr w:type="spellStart"/>
            <w:r w:rsidRPr="00DF7FE1">
              <w:rPr>
                <w:rFonts w:ascii="Times New Roman" w:hAnsi="Times New Roman"/>
                <w:sz w:val="24"/>
                <w:szCs w:val="24"/>
              </w:rPr>
              <w:t>Міжповірочний</w:t>
            </w:r>
            <w:proofErr w:type="spellEnd"/>
            <w:r w:rsidRPr="00DF7FE1">
              <w:rPr>
                <w:rFonts w:ascii="Times New Roman" w:hAnsi="Times New Roman"/>
                <w:sz w:val="24"/>
                <w:szCs w:val="24"/>
              </w:rPr>
              <w:t xml:space="preserve"> інтервал, років</w:t>
            </w:r>
          </w:p>
        </w:tc>
        <w:tc>
          <w:tcPr>
            <w:tcW w:w="561" w:type="pct"/>
            <w:tcBorders>
              <w:top w:val="single" w:sz="4" w:space="0" w:color="000000"/>
              <w:left w:val="single" w:sz="4" w:space="0" w:color="000000"/>
              <w:bottom w:val="single" w:sz="4" w:space="0" w:color="000000"/>
              <w:right w:val="nil"/>
            </w:tcBorders>
            <w:shd w:val="clear" w:color="auto" w:fill="FFFFFF"/>
            <w:vAlign w:val="center"/>
            <w:hideMark/>
          </w:tcPr>
          <w:p w14:paraId="5265B45B" w14:textId="77777777" w:rsidR="00DF7FE1" w:rsidRPr="00DF7FE1" w:rsidRDefault="00DF7FE1" w:rsidP="00DC6AF0">
            <w:pPr>
              <w:widowControl w:val="0"/>
              <w:spacing w:before="120" w:line="228" w:lineRule="auto"/>
              <w:jc w:val="center"/>
              <w:rPr>
                <w:rFonts w:ascii="Times New Roman" w:hAnsi="Times New Roman"/>
                <w:sz w:val="24"/>
                <w:szCs w:val="24"/>
              </w:rPr>
            </w:pPr>
            <w:r w:rsidRPr="00DF7FE1">
              <w:rPr>
                <w:rFonts w:ascii="Times New Roman" w:hAnsi="Times New Roman"/>
                <w:sz w:val="24"/>
                <w:szCs w:val="24"/>
              </w:rPr>
              <w:t>Примітка</w:t>
            </w:r>
          </w:p>
        </w:tc>
      </w:tr>
    </w:tbl>
    <w:p w14:paraId="7787171E" w14:textId="77777777" w:rsidR="00DF7FE1" w:rsidRPr="004C187A" w:rsidRDefault="00DF7FE1" w:rsidP="00DF7FE1">
      <w:pPr>
        <w:pStyle w:val="a4"/>
        <w:keepNext w:val="0"/>
        <w:keepLines w:val="0"/>
        <w:widowControl w:val="0"/>
        <w:spacing w:before="360"/>
        <w:rPr>
          <w:rFonts w:ascii="Times New Roman" w:hAnsi="Times New Roman"/>
          <w:sz w:val="24"/>
          <w:szCs w:val="24"/>
        </w:rPr>
      </w:pPr>
      <w:r w:rsidRPr="004C187A">
        <w:rPr>
          <w:rFonts w:ascii="Times New Roman" w:hAnsi="Times New Roman"/>
          <w:sz w:val="24"/>
          <w:szCs w:val="24"/>
        </w:rPr>
        <w:t>Порядок надання та вимоги до якості послуг</w:t>
      </w:r>
    </w:p>
    <w:p w14:paraId="148ED828" w14:textId="77777777" w:rsidR="00DF7FE1" w:rsidRPr="00DF7FE1" w:rsidRDefault="00DF7FE1" w:rsidP="00DF7FE1">
      <w:pPr>
        <w:pStyle w:val="a3"/>
        <w:widowControl w:val="0"/>
        <w:jc w:val="both"/>
        <w:rPr>
          <w:rFonts w:ascii="Times New Roman" w:hAnsi="Times New Roman"/>
          <w:sz w:val="24"/>
          <w:szCs w:val="24"/>
        </w:rPr>
      </w:pPr>
      <w:bookmarkStart w:id="4" w:name="_Hlk2180222"/>
      <w:r w:rsidRPr="00DF7FE1">
        <w:rPr>
          <w:rFonts w:ascii="Times New Roman" w:hAnsi="Times New Roman"/>
          <w:sz w:val="24"/>
          <w:szCs w:val="24"/>
        </w:rPr>
        <w:t>4. Виконавець забезпечує постачання послуг безперервно з гарантованим рівнем безпеки та значенням тиску.</w:t>
      </w:r>
    </w:p>
    <w:p w14:paraId="47072C8E" w14:textId="77777777" w:rsidR="00DF7FE1" w:rsidRPr="00DF7FE1" w:rsidRDefault="00DF7FE1" w:rsidP="00DF7FE1">
      <w:pPr>
        <w:pStyle w:val="a3"/>
        <w:widowControl w:val="0"/>
        <w:jc w:val="both"/>
        <w:rPr>
          <w:rFonts w:ascii="Times New Roman" w:hAnsi="Times New Roman"/>
          <w:sz w:val="24"/>
          <w:szCs w:val="24"/>
        </w:rPr>
      </w:pPr>
      <w:r w:rsidRPr="00DF7FE1">
        <w:rPr>
          <w:rFonts w:ascii="Times New Roman" w:hAnsi="Times New Roman"/>
          <w:sz w:val="24"/>
          <w:szCs w:val="24"/>
        </w:rPr>
        <w:t>5. Надання послуг здійснюється безперервно, крім часу перерв, визначених частиною першою статті 16 Закону України “Про житлово-комунальні послуги”.</w:t>
      </w:r>
    </w:p>
    <w:p w14:paraId="79451C00" w14:textId="77777777" w:rsidR="00DF7FE1" w:rsidRPr="00DF7FE1" w:rsidRDefault="00DF7FE1" w:rsidP="00DF7FE1">
      <w:pPr>
        <w:pStyle w:val="a3"/>
        <w:widowControl w:val="0"/>
        <w:jc w:val="both"/>
        <w:rPr>
          <w:rFonts w:ascii="Times New Roman" w:hAnsi="Times New Roman"/>
          <w:sz w:val="24"/>
          <w:szCs w:val="24"/>
        </w:rPr>
      </w:pPr>
      <w:r w:rsidRPr="00DF7FE1">
        <w:rPr>
          <w:rFonts w:ascii="Times New Roman" w:hAnsi="Times New Roman"/>
          <w:sz w:val="24"/>
          <w:szCs w:val="24"/>
        </w:rPr>
        <w:t xml:space="preserve">6. Виконавець забезпечує постачання послуг у відповідній кількості та якості згідно з вимогами пункту 1 цього договору до межі зовнішніх інженерних мереж постачання послуг виконавця та </w:t>
      </w:r>
      <w:proofErr w:type="spellStart"/>
      <w:r w:rsidRPr="00DF7FE1">
        <w:rPr>
          <w:rFonts w:ascii="Times New Roman" w:hAnsi="Times New Roman"/>
          <w:sz w:val="24"/>
          <w:szCs w:val="24"/>
        </w:rPr>
        <w:t>внутрішньобудинкових</w:t>
      </w:r>
      <w:proofErr w:type="spellEnd"/>
      <w:r w:rsidRPr="00DF7FE1">
        <w:rPr>
          <w:rFonts w:ascii="Times New Roman" w:hAnsi="Times New Roman"/>
          <w:sz w:val="24"/>
          <w:szCs w:val="24"/>
        </w:rPr>
        <w:t xml:space="preserve"> систем багатоквартирного будинку (будівлі).</w:t>
      </w:r>
    </w:p>
    <w:p w14:paraId="6B5012B9" w14:textId="77777777" w:rsidR="00DF7FE1" w:rsidRPr="00DF7FE1" w:rsidRDefault="00DF7FE1" w:rsidP="00DF7FE1">
      <w:pPr>
        <w:pStyle w:val="a3"/>
        <w:widowControl w:val="0"/>
        <w:jc w:val="both"/>
        <w:rPr>
          <w:rFonts w:ascii="Times New Roman" w:hAnsi="Times New Roman"/>
          <w:sz w:val="24"/>
          <w:szCs w:val="24"/>
        </w:rPr>
      </w:pPr>
      <w:r w:rsidRPr="00DF7FE1">
        <w:rPr>
          <w:rFonts w:ascii="Times New Roman" w:hAnsi="Times New Roman"/>
          <w:sz w:val="24"/>
          <w:szCs w:val="24"/>
        </w:rPr>
        <w:t>7. Контроль якісних та кількісних характеристик послуг здійснюється за показаннями вузла (вузлів) комерційного обліку послуг та іншими засобами вимірювальної техніки.</w:t>
      </w:r>
    </w:p>
    <w:p w14:paraId="79EB449B" w14:textId="77777777" w:rsidR="00DF7FE1" w:rsidRPr="00DF7FE1" w:rsidRDefault="00DF7FE1" w:rsidP="00DF7FE1">
      <w:pPr>
        <w:pStyle w:val="a3"/>
        <w:widowControl w:val="0"/>
        <w:jc w:val="both"/>
        <w:rPr>
          <w:rFonts w:ascii="Times New Roman" w:hAnsi="Times New Roman"/>
          <w:sz w:val="24"/>
          <w:szCs w:val="24"/>
        </w:rPr>
      </w:pPr>
      <w:r w:rsidRPr="00DF7FE1">
        <w:rPr>
          <w:rFonts w:ascii="Times New Roman" w:hAnsi="Times New Roman"/>
          <w:sz w:val="24"/>
          <w:szCs w:val="24"/>
        </w:rPr>
        <w:t>8. У разі виникнення аварії на зовнішніх інженерних мережах постачання послуг виконавець проводить аварійно-відновні роботи у строк не більше семи діб з моменту виявлення ним факту аварії або повідомлення споживачем виконавцю про аварію.</w:t>
      </w:r>
    </w:p>
    <w:bookmarkEnd w:id="4"/>
    <w:p w14:paraId="51B3E2D2" w14:textId="77777777" w:rsidR="00DF7FE1" w:rsidRPr="004C187A" w:rsidRDefault="00DF7FE1" w:rsidP="00DF7FE1">
      <w:pPr>
        <w:pStyle w:val="a4"/>
        <w:keepNext w:val="0"/>
        <w:keepLines w:val="0"/>
        <w:widowControl w:val="0"/>
        <w:spacing w:before="360"/>
        <w:rPr>
          <w:rFonts w:ascii="Times New Roman" w:hAnsi="Times New Roman"/>
          <w:sz w:val="24"/>
          <w:szCs w:val="24"/>
        </w:rPr>
      </w:pPr>
      <w:r w:rsidRPr="004C187A">
        <w:rPr>
          <w:rFonts w:ascii="Times New Roman" w:hAnsi="Times New Roman"/>
          <w:sz w:val="24"/>
          <w:szCs w:val="24"/>
        </w:rPr>
        <w:t>Облік послуг</w:t>
      </w:r>
    </w:p>
    <w:p w14:paraId="7D117D82" w14:textId="77777777" w:rsidR="00DF7FE1" w:rsidRPr="00DF7FE1" w:rsidRDefault="00DF7FE1" w:rsidP="00DF7FE1">
      <w:pPr>
        <w:pStyle w:val="a3"/>
        <w:widowControl w:val="0"/>
        <w:jc w:val="both"/>
        <w:rPr>
          <w:rFonts w:ascii="Times New Roman" w:hAnsi="Times New Roman"/>
          <w:sz w:val="24"/>
          <w:szCs w:val="24"/>
        </w:rPr>
      </w:pPr>
      <w:r w:rsidRPr="00DF7FE1">
        <w:rPr>
          <w:rFonts w:ascii="Times New Roman" w:hAnsi="Times New Roman"/>
          <w:sz w:val="24"/>
          <w:szCs w:val="24"/>
        </w:rPr>
        <w:t xml:space="preserve">9. Обсяг спожитої у будинку послуги з централізованого водопостачання визначається як обсяг питної води, спожитої в будинку, за показаннями засобів вимірювальної техніки вузла (вузлів) комерційного обліку або розрахунково відповідно до Методики розподілу між споживачами обсягів спожитих у будівлі комунальних послуг, затвердженої наказом </w:t>
      </w:r>
      <w:proofErr w:type="spellStart"/>
      <w:r w:rsidRPr="00DF7FE1">
        <w:rPr>
          <w:rFonts w:ascii="Times New Roman" w:hAnsi="Times New Roman"/>
          <w:sz w:val="24"/>
          <w:szCs w:val="24"/>
        </w:rPr>
        <w:t>Мінрегіону</w:t>
      </w:r>
      <w:proofErr w:type="spellEnd"/>
      <w:r w:rsidRPr="00DF7FE1">
        <w:rPr>
          <w:rFonts w:ascii="Times New Roman" w:hAnsi="Times New Roman"/>
          <w:sz w:val="24"/>
          <w:szCs w:val="24"/>
        </w:rPr>
        <w:t xml:space="preserve"> від 22 листопада 2018 р. № 315 (далі </w:t>
      </w:r>
      <w:r>
        <w:rPr>
          <w:rFonts w:ascii="Times New Roman" w:hAnsi="Times New Roman"/>
          <w:sz w:val="24"/>
          <w:szCs w:val="24"/>
        </w:rPr>
        <w:t>-</w:t>
      </w:r>
      <w:r w:rsidRPr="00DF7FE1">
        <w:rPr>
          <w:rFonts w:ascii="Times New Roman" w:hAnsi="Times New Roman"/>
          <w:sz w:val="24"/>
          <w:szCs w:val="24"/>
        </w:rPr>
        <w:t xml:space="preserve"> Методика розподілу).</w:t>
      </w:r>
    </w:p>
    <w:p w14:paraId="2308E1A9" w14:textId="77777777" w:rsidR="00DF7FE1" w:rsidRPr="00DF7FE1" w:rsidRDefault="00DF7FE1" w:rsidP="00DF7FE1">
      <w:pPr>
        <w:widowControl w:val="0"/>
        <w:spacing w:before="120"/>
        <w:ind w:firstLine="567"/>
        <w:jc w:val="both"/>
        <w:rPr>
          <w:rFonts w:ascii="Times New Roman" w:hAnsi="Times New Roman"/>
          <w:sz w:val="24"/>
          <w:szCs w:val="24"/>
          <w:shd w:val="clear" w:color="auto" w:fill="FFFFFF"/>
        </w:rPr>
      </w:pPr>
      <w:r w:rsidRPr="00DF7FE1">
        <w:rPr>
          <w:rFonts w:ascii="Times New Roman" w:hAnsi="Times New Roman"/>
          <w:sz w:val="24"/>
          <w:szCs w:val="24"/>
          <w:shd w:val="clear" w:color="auto" w:fill="FFFFFF"/>
        </w:rPr>
        <w:t>Обсяг наданих споживачеві послуг з централізованого водовідведення визначається на рівні обсягів спожитих ним послуг з централізованого водопостачання та постачання гарячої води.</w:t>
      </w:r>
    </w:p>
    <w:p w14:paraId="26C5C692" w14:textId="77777777" w:rsidR="00DF7FE1" w:rsidRPr="00DF7FE1" w:rsidRDefault="00DF7FE1" w:rsidP="00DF7FE1">
      <w:pPr>
        <w:pStyle w:val="a3"/>
        <w:widowControl w:val="0"/>
        <w:jc w:val="both"/>
        <w:rPr>
          <w:rFonts w:ascii="Times New Roman" w:hAnsi="Times New Roman"/>
          <w:sz w:val="24"/>
          <w:szCs w:val="24"/>
        </w:rPr>
      </w:pPr>
      <w:r w:rsidRPr="00DF7FE1">
        <w:rPr>
          <w:rFonts w:ascii="Times New Roman" w:hAnsi="Times New Roman"/>
          <w:sz w:val="24"/>
          <w:szCs w:val="24"/>
        </w:rPr>
        <w:t xml:space="preserve">Якщо будинок </w:t>
      </w:r>
      <w:proofErr w:type="spellStart"/>
      <w:r w:rsidRPr="00DF7FE1">
        <w:rPr>
          <w:rFonts w:ascii="Times New Roman" w:hAnsi="Times New Roman"/>
          <w:sz w:val="24"/>
          <w:szCs w:val="24"/>
        </w:rPr>
        <w:t>оснащено</w:t>
      </w:r>
      <w:proofErr w:type="spellEnd"/>
      <w:r w:rsidRPr="00DF7FE1">
        <w:rPr>
          <w:rFonts w:ascii="Times New Roman" w:hAnsi="Times New Roman"/>
          <w:sz w:val="24"/>
          <w:szCs w:val="24"/>
        </w:rPr>
        <w:t xml:space="preserve"> двома та більше вузлами комерційного обліку </w:t>
      </w:r>
      <w:r w:rsidRPr="00DF7FE1">
        <w:rPr>
          <w:rFonts w:ascii="Times New Roman" w:hAnsi="Times New Roman"/>
          <w:sz w:val="24"/>
          <w:szCs w:val="24"/>
          <w:lang w:eastAsia="uk-UA"/>
        </w:rPr>
        <w:t>централізованого водопостачання</w:t>
      </w:r>
      <w:r w:rsidRPr="00DF7FE1">
        <w:rPr>
          <w:rFonts w:ascii="Times New Roman" w:hAnsi="Times New Roman"/>
          <w:sz w:val="24"/>
          <w:szCs w:val="24"/>
        </w:rPr>
        <w:t xml:space="preserve"> відповідно до вимог Закону України “Про комерційний облік теплової енергії та водопостачання”, обсяг послуги у будинку визначається як сума показів таких вузлів обліку.</w:t>
      </w:r>
    </w:p>
    <w:p w14:paraId="0C5F8F08" w14:textId="77777777" w:rsidR="00DF7FE1" w:rsidRPr="00DF7FE1" w:rsidRDefault="00DF7FE1" w:rsidP="00DF7FE1">
      <w:pPr>
        <w:pStyle w:val="a3"/>
        <w:widowControl w:val="0"/>
        <w:jc w:val="both"/>
        <w:rPr>
          <w:rFonts w:ascii="Times New Roman" w:hAnsi="Times New Roman"/>
          <w:sz w:val="24"/>
          <w:szCs w:val="24"/>
        </w:rPr>
      </w:pPr>
      <w:r w:rsidRPr="00DF7FE1">
        <w:rPr>
          <w:rFonts w:ascii="Times New Roman" w:hAnsi="Times New Roman"/>
          <w:sz w:val="24"/>
          <w:szCs w:val="24"/>
          <w:shd w:val="clear" w:color="auto" w:fill="FFFFFF"/>
        </w:rPr>
        <w:t xml:space="preserve">Одиницею вимірювання обсягу спожитих споживачем послуг є </w:t>
      </w:r>
      <w:r w:rsidRPr="00DF7FE1">
        <w:rPr>
          <w:rFonts w:ascii="Times New Roman" w:hAnsi="Times New Roman"/>
          <w:sz w:val="24"/>
          <w:szCs w:val="24"/>
        </w:rPr>
        <w:t>куб. метр.</w:t>
      </w:r>
    </w:p>
    <w:p w14:paraId="48FEDE07" w14:textId="77777777" w:rsidR="00DF7FE1" w:rsidRPr="00DF7FE1" w:rsidRDefault="00DF7FE1" w:rsidP="00DF7FE1">
      <w:pPr>
        <w:pStyle w:val="a3"/>
        <w:widowControl w:val="0"/>
        <w:jc w:val="both"/>
        <w:rPr>
          <w:rFonts w:ascii="Times New Roman" w:hAnsi="Times New Roman"/>
          <w:sz w:val="24"/>
          <w:szCs w:val="24"/>
        </w:rPr>
      </w:pPr>
      <w:r w:rsidRPr="00DF7FE1">
        <w:rPr>
          <w:rFonts w:ascii="Times New Roman" w:hAnsi="Times New Roman"/>
          <w:sz w:val="24"/>
          <w:szCs w:val="24"/>
        </w:rPr>
        <w:t>Розподіл між споживачами обсягу послуг, спожитих у будинку, здійснює колективний споживач / уповноважена особа (зайве закреслити).</w:t>
      </w:r>
    </w:p>
    <w:p w14:paraId="74988E41" w14:textId="77777777" w:rsidR="00DF7FE1" w:rsidRPr="00DF7FE1" w:rsidRDefault="00DF7FE1" w:rsidP="00DF7FE1">
      <w:pPr>
        <w:pStyle w:val="a3"/>
        <w:widowControl w:val="0"/>
        <w:jc w:val="both"/>
        <w:rPr>
          <w:rFonts w:ascii="Times New Roman" w:hAnsi="Times New Roman"/>
          <w:sz w:val="24"/>
          <w:szCs w:val="24"/>
        </w:rPr>
      </w:pPr>
      <w:r w:rsidRPr="00DF7FE1">
        <w:rPr>
          <w:rFonts w:ascii="Times New Roman" w:hAnsi="Times New Roman"/>
          <w:sz w:val="24"/>
          <w:szCs w:val="24"/>
        </w:rPr>
        <w:lastRenderedPageBreak/>
        <w:t>10.</w:t>
      </w:r>
      <w:bookmarkStart w:id="5" w:name="_Hlk2180374"/>
      <w:r w:rsidRPr="00DF7FE1">
        <w:rPr>
          <w:rFonts w:ascii="Times New Roman" w:hAnsi="Times New Roman"/>
          <w:sz w:val="24"/>
          <w:szCs w:val="24"/>
        </w:rPr>
        <w:t> У разі виходу з ладу або втрати вузла комерційного обліку послуг до відновлення його роботи або заміни комерційний облік спожитих послуг здійснюється розрахунково відповідно до Методики розподілу</w:t>
      </w:r>
      <w:bookmarkEnd w:id="5"/>
      <w:r w:rsidRPr="00DF7FE1">
        <w:rPr>
          <w:rFonts w:ascii="Times New Roman" w:hAnsi="Times New Roman"/>
          <w:sz w:val="24"/>
          <w:szCs w:val="24"/>
        </w:rPr>
        <w:t>.</w:t>
      </w:r>
    </w:p>
    <w:p w14:paraId="1B963A0B" w14:textId="77777777" w:rsidR="00DF7FE1" w:rsidRPr="00DF7FE1" w:rsidRDefault="00DF7FE1" w:rsidP="00DF7FE1">
      <w:pPr>
        <w:pStyle w:val="a3"/>
        <w:widowControl w:val="0"/>
        <w:jc w:val="both"/>
        <w:rPr>
          <w:rFonts w:ascii="Times New Roman" w:hAnsi="Times New Roman"/>
          <w:sz w:val="24"/>
          <w:szCs w:val="24"/>
        </w:rPr>
      </w:pPr>
      <w:r w:rsidRPr="00DF7FE1">
        <w:rPr>
          <w:rFonts w:ascii="Times New Roman" w:hAnsi="Times New Roman"/>
          <w:sz w:val="24"/>
          <w:szCs w:val="24"/>
        </w:rPr>
        <w:t>11. Початок періоду виходу з ладу вузла комерційного обліку визначається:</w:t>
      </w:r>
    </w:p>
    <w:p w14:paraId="6D3D7729" w14:textId="77777777" w:rsidR="00DF7FE1" w:rsidRPr="00DF7FE1" w:rsidRDefault="00DF7FE1" w:rsidP="00DF7FE1">
      <w:pPr>
        <w:pStyle w:val="a3"/>
        <w:widowControl w:val="0"/>
        <w:jc w:val="both"/>
        <w:rPr>
          <w:rFonts w:ascii="Times New Roman" w:hAnsi="Times New Roman"/>
          <w:sz w:val="24"/>
          <w:szCs w:val="24"/>
        </w:rPr>
      </w:pPr>
      <w:r w:rsidRPr="00DF7FE1">
        <w:rPr>
          <w:rFonts w:ascii="Times New Roman" w:hAnsi="Times New Roman"/>
          <w:sz w:val="24"/>
          <w:szCs w:val="24"/>
        </w:rPr>
        <w:t xml:space="preserve">за даними електронного архіву </w:t>
      </w:r>
      <w:r>
        <w:rPr>
          <w:rFonts w:ascii="Times New Roman" w:hAnsi="Times New Roman"/>
          <w:sz w:val="24"/>
          <w:szCs w:val="24"/>
        </w:rPr>
        <w:t>-</w:t>
      </w:r>
      <w:r w:rsidRPr="00DF7FE1">
        <w:rPr>
          <w:rFonts w:ascii="Times New Roman" w:hAnsi="Times New Roman"/>
          <w:sz w:val="24"/>
          <w:szCs w:val="24"/>
        </w:rPr>
        <w:t xml:space="preserve"> в разі отримання з нього інформації щодо дати початку періоду виходу з ладу вузла комерційного обліку;</w:t>
      </w:r>
    </w:p>
    <w:p w14:paraId="6A113E74" w14:textId="77777777" w:rsidR="00DF7FE1" w:rsidRPr="00DF7FE1" w:rsidRDefault="00DF7FE1" w:rsidP="00DF7FE1">
      <w:pPr>
        <w:pStyle w:val="a3"/>
        <w:widowControl w:val="0"/>
        <w:jc w:val="both"/>
        <w:rPr>
          <w:rFonts w:ascii="Times New Roman" w:hAnsi="Times New Roman"/>
          <w:sz w:val="24"/>
          <w:szCs w:val="24"/>
        </w:rPr>
      </w:pPr>
      <w:r w:rsidRPr="00DF7FE1">
        <w:rPr>
          <w:rFonts w:ascii="Times New Roman" w:hAnsi="Times New Roman"/>
          <w:sz w:val="24"/>
          <w:szCs w:val="24"/>
        </w:rPr>
        <w:t xml:space="preserve">з дати, що настає за днем останнього періодичного огляду вузла комерційного обліку, </w:t>
      </w:r>
      <w:r>
        <w:rPr>
          <w:rFonts w:ascii="Times New Roman" w:hAnsi="Times New Roman"/>
          <w:sz w:val="24"/>
          <w:szCs w:val="24"/>
        </w:rPr>
        <w:t>-</w:t>
      </w:r>
      <w:r w:rsidRPr="00DF7FE1">
        <w:rPr>
          <w:rFonts w:ascii="Times New Roman" w:hAnsi="Times New Roman"/>
          <w:sz w:val="24"/>
          <w:szCs w:val="24"/>
        </w:rPr>
        <w:t xml:space="preserve"> в разі відсутності електронного архіву.</w:t>
      </w:r>
    </w:p>
    <w:p w14:paraId="3295CAF9" w14:textId="77777777" w:rsidR="00DF7FE1" w:rsidRPr="00DF7FE1" w:rsidRDefault="00DF7FE1" w:rsidP="00DF7FE1">
      <w:pPr>
        <w:pStyle w:val="a3"/>
        <w:widowControl w:val="0"/>
        <w:jc w:val="both"/>
        <w:rPr>
          <w:rFonts w:ascii="Times New Roman" w:hAnsi="Times New Roman"/>
          <w:sz w:val="24"/>
          <w:szCs w:val="24"/>
        </w:rPr>
      </w:pPr>
      <w:r w:rsidRPr="00DF7FE1">
        <w:rPr>
          <w:rFonts w:ascii="Times New Roman" w:hAnsi="Times New Roman"/>
          <w:sz w:val="24"/>
          <w:szCs w:val="24"/>
        </w:rPr>
        <w:t>Кінцем періоду виходу з ладу вузла комерційного обліку є день прийняття на абонентський облік вузла комерційного обліку.</w:t>
      </w:r>
    </w:p>
    <w:p w14:paraId="37987C56" w14:textId="77777777" w:rsidR="00DF7FE1" w:rsidRPr="00DF7FE1" w:rsidRDefault="00DF7FE1" w:rsidP="00DF7FE1">
      <w:pPr>
        <w:pStyle w:val="a3"/>
        <w:widowControl w:val="0"/>
        <w:jc w:val="both"/>
        <w:rPr>
          <w:rFonts w:ascii="Times New Roman" w:hAnsi="Times New Roman"/>
          <w:sz w:val="24"/>
          <w:szCs w:val="24"/>
        </w:rPr>
      </w:pPr>
      <w:r w:rsidRPr="00DF7FE1">
        <w:rPr>
          <w:rFonts w:ascii="Times New Roman" w:hAnsi="Times New Roman"/>
          <w:sz w:val="24"/>
          <w:szCs w:val="24"/>
        </w:rPr>
        <w:t>12. Початок періоду відсутності вузла комерційного обліку у зв’язку з його втратою визначається з дня, наступного за днем останнього дистанційного отримання показань, або з дня, наступного за днем останнього зняття його показань (в інших випадках).</w:t>
      </w:r>
    </w:p>
    <w:p w14:paraId="6FE6CCD3" w14:textId="77777777" w:rsidR="00DF7FE1" w:rsidRPr="00DF7FE1" w:rsidRDefault="00DF7FE1" w:rsidP="00DF7FE1">
      <w:pPr>
        <w:pStyle w:val="a3"/>
        <w:widowControl w:val="0"/>
        <w:jc w:val="both"/>
        <w:rPr>
          <w:rFonts w:ascii="Times New Roman" w:hAnsi="Times New Roman"/>
          <w:sz w:val="24"/>
          <w:szCs w:val="24"/>
        </w:rPr>
      </w:pPr>
      <w:r w:rsidRPr="00DF7FE1">
        <w:rPr>
          <w:rFonts w:ascii="Times New Roman" w:hAnsi="Times New Roman"/>
          <w:sz w:val="24"/>
          <w:szCs w:val="24"/>
        </w:rPr>
        <w:t>Кінцем періоду відсутності вузла комерційного обліку у зв’язку з його втратою є дата прийняття на абонентський облік вузла комерційного обліку, встановленого на заміну втраченого.</w:t>
      </w:r>
    </w:p>
    <w:p w14:paraId="044CB5D7" w14:textId="77777777" w:rsidR="00DF7FE1" w:rsidRPr="00DF7FE1" w:rsidRDefault="00DF7FE1" w:rsidP="00DF7FE1">
      <w:pPr>
        <w:pStyle w:val="a3"/>
        <w:widowControl w:val="0"/>
        <w:jc w:val="both"/>
        <w:rPr>
          <w:rFonts w:ascii="Times New Roman" w:hAnsi="Times New Roman"/>
          <w:sz w:val="24"/>
          <w:szCs w:val="24"/>
        </w:rPr>
      </w:pPr>
      <w:r w:rsidRPr="00DF7FE1">
        <w:rPr>
          <w:rFonts w:ascii="Times New Roman" w:hAnsi="Times New Roman"/>
          <w:sz w:val="24"/>
          <w:szCs w:val="24"/>
        </w:rPr>
        <w:t>13. На час відсутності вузла комерційного обліку у зв’язку з його ремонтом, проведенням повірки засобів вимірювальної техніки, які є складовою частиною вузла обліку, комерційний облік ведеться розрахунково відповідно до Методики розподілу.</w:t>
      </w:r>
    </w:p>
    <w:p w14:paraId="0DE89DE6" w14:textId="77777777" w:rsidR="00DF7FE1" w:rsidRPr="00DF7FE1" w:rsidRDefault="00DF7FE1" w:rsidP="00DF7FE1">
      <w:pPr>
        <w:pStyle w:val="a3"/>
        <w:widowControl w:val="0"/>
        <w:jc w:val="both"/>
        <w:rPr>
          <w:rFonts w:ascii="Times New Roman" w:hAnsi="Times New Roman"/>
          <w:sz w:val="24"/>
          <w:szCs w:val="24"/>
        </w:rPr>
      </w:pPr>
      <w:r w:rsidRPr="00DF7FE1">
        <w:rPr>
          <w:rFonts w:ascii="Times New Roman" w:hAnsi="Times New Roman"/>
          <w:sz w:val="24"/>
          <w:szCs w:val="24"/>
        </w:rPr>
        <w:t xml:space="preserve">Початок періоду відсутності вузла комерційного обліку у зв’язку з його ремонтом, повіркою засобів вимірювальної техніки, який є складовою частиною вузла обліку, визначається з дати, наступної за днем </w:t>
      </w:r>
      <w:proofErr w:type="spellStart"/>
      <w:r w:rsidRPr="00DF7FE1">
        <w:rPr>
          <w:rFonts w:ascii="Times New Roman" w:hAnsi="Times New Roman"/>
          <w:sz w:val="24"/>
          <w:szCs w:val="24"/>
        </w:rPr>
        <w:t>розпломбування</w:t>
      </w:r>
      <w:proofErr w:type="spellEnd"/>
      <w:r w:rsidRPr="00DF7FE1">
        <w:rPr>
          <w:rFonts w:ascii="Times New Roman" w:hAnsi="Times New Roman"/>
          <w:sz w:val="24"/>
          <w:szCs w:val="24"/>
        </w:rPr>
        <w:t xml:space="preserve"> вузла комерційного обліку.</w:t>
      </w:r>
    </w:p>
    <w:p w14:paraId="2FFE3B26" w14:textId="77777777" w:rsidR="00DF7FE1" w:rsidRPr="00DF7FE1" w:rsidRDefault="00DF7FE1" w:rsidP="00DF7FE1">
      <w:pPr>
        <w:pStyle w:val="a3"/>
        <w:widowControl w:val="0"/>
        <w:jc w:val="both"/>
        <w:rPr>
          <w:rFonts w:ascii="Times New Roman" w:hAnsi="Times New Roman"/>
          <w:sz w:val="24"/>
          <w:szCs w:val="24"/>
        </w:rPr>
      </w:pPr>
      <w:r w:rsidRPr="00DF7FE1">
        <w:rPr>
          <w:rFonts w:ascii="Times New Roman" w:hAnsi="Times New Roman"/>
          <w:sz w:val="24"/>
          <w:szCs w:val="24"/>
        </w:rPr>
        <w:t>Кінцем періоду відсутності вузла комерційного обліку у зв’язку з його ремонтом, повіркою засобів вимірювальної техніки, які є складовою частиною вузла обліку, є день прийняття на абонентський облік.</w:t>
      </w:r>
    </w:p>
    <w:p w14:paraId="472FFC4B" w14:textId="77777777" w:rsidR="00DF7FE1" w:rsidRPr="00DF7FE1" w:rsidRDefault="00DF7FE1" w:rsidP="00DF7FE1">
      <w:pPr>
        <w:pStyle w:val="a3"/>
        <w:widowControl w:val="0"/>
        <w:jc w:val="both"/>
        <w:rPr>
          <w:rFonts w:ascii="Times New Roman" w:hAnsi="Times New Roman"/>
          <w:sz w:val="24"/>
          <w:szCs w:val="24"/>
        </w:rPr>
      </w:pPr>
      <w:r w:rsidRPr="00DF7FE1">
        <w:rPr>
          <w:rFonts w:ascii="Times New Roman" w:hAnsi="Times New Roman"/>
          <w:sz w:val="24"/>
          <w:szCs w:val="24"/>
        </w:rPr>
        <w:t>14. Виконавець має право доступу до будівель, приміщень і споруд, у яких встановлено вузли комерційного обліку, для перевірки схоронності таких вузлів обліку, зняття показань засобів вимірювальної техніки, що є складовою вузла комерційного обліку, та періодичного огляду у порядку, визначеному статтею 29 Закону України “Про житлово-комунальні послуги” і цим договором.</w:t>
      </w:r>
    </w:p>
    <w:p w14:paraId="16EE9AC5" w14:textId="77777777" w:rsidR="00DF7FE1" w:rsidRPr="00DF7FE1" w:rsidRDefault="00DF7FE1" w:rsidP="00DF7FE1">
      <w:pPr>
        <w:pStyle w:val="a3"/>
        <w:widowControl w:val="0"/>
        <w:jc w:val="both"/>
        <w:rPr>
          <w:rFonts w:ascii="Times New Roman" w:hAnsi="Times New Roman"/>
          <w:sz w:val="24"/>
          <w:szCs w:val="24"/>
        </w:rPr>
      </w:pPr>
      <w:r w:rsidRPr="00DF7FE1">
        <w:rPr>
          <w:rFonts w:ascii="Times New Roman" w:hAnsi="Times New Roman"/>
          <w:sz w:val="24"/>
          <w:szCs w:val="24"/>
        </w:rPr>
        <w:t>Власник (співвласники) будівлі (багатоквартирного будинку) або його (їх) представник (представники) має (мають) право доступу до місць установлення вузлів комерційного обліку для проведення перевірки схоронності та зняття показань. Перевірка проводиться у робочий час у присутності представника виконавця, управителя або відповідальної особи за збереження і цілісність вузлів комерційного обліку. Втручання в роботу вузла комерційного обліку заборонено.</w:t>
      </w:r>
    </w:p>
    <w:p w14:paraId="5AB44305" w14:textId="691794BC" w:rsidR="001751F5" w:rsidRPr="009D7F9B" w:rsidRDefault="001751F5" w:rsidP="001751F5">
      <w:pPr>
        <w:widowControl w:val="0"/>
        <w:spacing w:before="120" w:after="0" w:line="240" w:lineRule="auto"/>
        <w:ind w:firstLine="567"/>
        <w:jc w:val="both"/>
        <w:rPr>
          <w:rFonts w:ascii="Times New Roman" w:hAnsi="Times New Roman"/>
          <w:sz w:val="20"/>
          <w:szCs w:val="20"/>
          <w:lang w:eastAsia="ru-RU"/>
        </w:rPr>
      </w:pPr>
      <w:r w:rsidRPr="009D7F9B">
        <w:rPr>
          <w:rFonts w:ascii="Times New Roman" w:hAnsi="Times New Roman"/>
          <w:sz w:val="24"/>
          <w:szCs w:val="24"/>
          <w:lang w:eastAsia="ru-RU"/>
        </w:rPr>
        <w:t>Зняття показань засобів вимірювальної техніки вузла (вузлів) комерційного обліку здійснює колективний споживач/</w:t>
      </w:r>
      <w:r w:rsidRPr="009D7F9B">
        <w:rPr>
          <w:rFonts w:ascii="Times New Roman" w:hAnsi="Times New Roman"/>
          <w:sz w:val="24"/>
          <w:szCs w:val="24"/>
          <w:lang w:eastAsia="ru-RU"/>
        </w:rPr>
        <w:br/>
        <w:t xml:space="preserve"> Уповноваженою особою  (зайве закреслити) щомісяця з 20 числа по останній календарний день місяця з 8 до 17 години в присутності або без виконавця (у разі прийняття відповідного рішення співвласників) з обов’язковою передачею таких показань виконавцю за відповідними контактами для передачі показань вузлів обліку.</w:t>
      </w:r>
    </w:p>
    <w:p w14:paraId="7AC7EBB2" w14:textId="77777777" w:rsidR="00DF7FE1" w:rsidRPr="00DF7FE1" w:rsidRDefault="00DF7FE1" w:rsidP="00DF7FE1">
      <w:pPr>
        <w:pStyle w:val="a3"/>
        <w:widowControl w:val="0"/>
        <w:jc w:val="both"/>
        <w:rPr>
          <w:rFonts w:ascii="Times New Roman" w:hAnsi="Times New Roman"/>
          <w:sz w:val="24"/>
          <w:szCs w:val="24"/>
        </w:rPr>
      </w:pPr>
      <w:r w:rsidRPr="00DF7FE1">
        <w:rPr>
          <w:rFonts w:ascii="Times New Roman" w:hAnsi="Times New Roman"/>
          <w:sz w:val="24"/>
          <w:szCs w:val="24"/>
        </w:rPr>
        <w:t>У разі коли зняття показань вузла (вузлів) комерційного обліку здійснюється виконавцем за допомогою системи дистанційного зняття показань, таке зняття може здійснюватися без присутності колективного споживача (його представника).</w:t>
      </w:r>
    </w:p>
    <w:p w14:paraId="62AA15C1" w14:textId="77777777" w:rsidR="00DF7FE1" w:rsidRPr="00DF7FE1" w:rsidRDefault="00DF7FE1" w:rsidP="00DF7FE1">
      <w:pPr>
        <w:pStyle w:val="a3"/>
        <w:widowControl w:val="0"/>
        <w:jc w:val="both"/>
        <w:rPr>
          <w:rFonts w:ascii="Times New Roman" w:hAnsi="Times New Roman"/>
          <w:sz w:val="24"/>
          <w:szCs w:val="24"/>
        </w:rPr>
      </w:pPr>
      <w:r w:rsidRPr="00DF7FE1">
        <w:rPr>
          <w:rFonts w:ascii="Times New Roman" w:hAnsi="Times New Roman"/>
          <w:sz w:val="24"/>
          <w:szCs w:val="24"/>
        </w:rPr>
        <w:t xml:space="preserve">У такому разі виконавець зобов’язаний забезпечити можливість самостійного (без </w:t>
      </w:r>
      <w:r w:rsidRPr="00DF7FE1">
        <w:rPr>
          <w:rFonts w:ascii="Times New Roman" w:hAnsi="Times New Roman"/>
          <w:sz w:val="24"/>
          <w:szCs w:val="24"/>
        </w:rPr>
        <w:lastRenderedPageBreak/>
        <w:t>додаткового звернення до виконавця в кожному окремому випадку) ознайомлення колективного споживача (його представника) з показаннями вузла (вузлів) комерційного обліку шляхом опублікування на веб-сайті виконавця, зазначення в рахунках на оплату послуг та/або через електронну систему обліку розрахунків колективного споживача.</w:t>
      </w:r>
    </w:p>
    <w:p w14:paraId="32118453" w14:textId="77777777" w:rsidR="00DF7FE1" w:rsidRPr="00DF7FE1" w:rsidRDefault="00DF7FE1" w:rsidP="00DF7FE1">
      <w:pPr>
        <w:pStyle w:val="a3"/>
        <w:widowControl w:val="0"/>
        <w:jc w:val="both"/>
        <w:rPr>
          <w:rFonts w:ascii="Times New Roman" w:hAnsi="Times New Roman"/>
          <w:sz w:val="24"/>
          <w:szCs w:val="24"/>
        </w:rPr>
      </w:pPr>
      <w:r w:rsidRPr="00DF7FE1">
        <w:rPr>
          <w:rFonts w:ascii="Times New Roman" w:hAnsi="Times New Roman"/>
          <w:sz w:val="24"/>
          <w:szCs w:val="24"/>
        </w:rPr>
        <w:t>Періодичний огляд вузла (вузлів) комерційного обліку проводиться виконавцем під час зняття показань. У разі дистанційного зняття показань періодичний огляд проводиться виконавцем не рідше одного разу на рік.</w:t>
      </w:r>
    </w:p>
    <w:p w14:paraId="650E3D9D" w14:textId="77777777" w:rsidR="00DF7FE1" w:rsidRPr="00DF7FE1" w:rsidRDefault="00DF7FE1" w:rsidP="00DF7FE1">
      <w:pPr>
        <w:pStyle w:val="a3"/>
        <w:widowControl w:val="0"/>
        <w:jc w:val="both"/>
        <w:rPr>
          <w:rFonts w:ascii="Times New Roman" w:hAnsi="Times New Roman"/>
          <w:sz w:val="24"/>
          <w:szCs w:val="24"/>
        </w:rPr>
      </w:pPr>
      <w:r w:rsidRPr="00DF7FE1">
        <w:rPr>
          <w:rFonts w:ascii="Times New Roman" w:hAnsi="Times New Roman"/>
          <w:sz w:val="24"/>
          <w:szCs w:val="24"/>
        </w:rPr>
        <w:t>Представник колективного споживача повідомляє виконавцю про недоліки в роботі вузла комерційного обліку протягом п’яти робочих днів з дня виявлення засобами зв’язку, зазначеними в розділі “Реквізити і підписи сторін” цього договору.</w:t>
      </w:r>
    </w:p>
    <w:p w14:paraId="6E5EAB97" w14:textId="77777777" w:rsidR="00DF7FE1" w:rsidRPr="00DF7FE1" w:rsidRDefault="00DF7FE1" w:rsidP="00DF7FE1">
      <w:pPr>
        <w:pStyle w:val="a3"/>
        <w:widowControl w:val="0"/>
        <w:jc w:val="both"/>
        <w:rPr>
          <w:rFonts w:ascii="Times New Roman" w:hAnsi="Times New Roman"/>
          <w:sz w:val="24"/>
          <w:szCs w:val="24"/>
        </w:rPr>
      </w:pPr>
      <w:r w:rsidRPr="00DF7FE1">
        <w:rPr>
          <w:rFonts w:ascii="Times New Roman" w:hAnsi="Times New Roman"/>
          <w:sz w:val="24"/>
          <w:szCs w:val="24"/>
        </w:rPr>
        <w:t>Повірка засобів вимірювальної техніки, які є складовою частиною вузла (вузлів) комерційного обліку, здійснюється відповідно до Порядку подання засобів вимірювальної техніки на періодичну повірку, обслуговування та ремонт, затвердженого постановою Кабінету Міністрів України від 8 липня 2015 р. № 474 (Офіційний вісник України, 2015 р., № 55, ст. 1803).</w:t>
      </w:r>
    </w:p>
    <w:p w14:paraId="40E9ADDA" w14:textId="77777777" w:rsidR="00DF7FE1" w:rsidRPr="00DF7FE1" w:rsidRDefault="00DF7FE1" w:rsidP="00DF7FE1">
      <w:pPr>
        <w:pStyle w:val="a3"/>
        <w:widowControl w:val="0"/>
        <w:jc w:val="both"/>
        <w:rPr>
          <w:rFonts w:ascii="Times New Roman" w:hAnsi="Times New Roman"/>
          <w:sz w:val="24"/>
          <w:szCs w:val="24"/>
        </w:rPr>
      </w:pPr>
      <w:r w:rsidRPr="00DF7FE1">
        <w:rPr>
          <w:rFonts w:ascii="Times New Roman" w:hAnsi="Times New Roman"/>
          <w:sz w:val="24"/>
          <w:szCs w:val="24"/>
        </w:rPr>
        <w:t xml:space="preserve">15. У разі недопущення колективним споживачем (його представником) виконавця до вузла (вузлів) комерційного обліку для зняття показань, якщо такі показання відповідно до пункту 14 цього договору зобов’язаний знімати колективний споживач, для визначення обсягу послуг, спожитих у будинку, приймається середньодобове споживання колективним споживачем послуг протягом попередніх 12 місяців, а в разі відсутності такої інформації </w:t>
      </w:r>
      <w:r>
        <w:rPr>
          <w:rFonts w:ascii="Times New Roman" w:hAnsi="Times New Roman"/>
          <w:sz w:val="24"/>
          <w:szCs w:val="24"/>
        </w:rPr>
        <w:t>-</w:t>
      </w:r>
      <w:r w:rsidRPr="00DF7FE1">
        <w:rPr>
          <w:rFonts w:ascii="Times New Roman" w:hAnsi="Times New Roman"/>
          <w:sz w:val="24"/>
          <w:szCs w:val="24"/>
        </w:rPr>
        <w:t xml:space="preserve"> за фактичний час споживання послуг, але не менше 15 діб.</w:t>
      </w:r>
    </w:p>
    <w:p w14:paraId="5FBF508C" w14:textId="77777777" w:rsidR="00DF7FE1" w:rsidRPr="00DF7FE1" w:rsidRDefault="00DF7FE1" w:rsidP="00DF7FE1">
      <w:pPr>
        <w:pStyle w:val="a3"/>
        <w:widowControl w:val="0"/>
        <w:jc w:val="both"/>
        <w:rPr>
          <w:rFonts w:ascii="Times New Roman" w:hAnsi="Times New Roman"/>
          <w:sz w:val="24"/>
          <w:szCs w:val="24"/>
        </w:rPr>
      </w:pPr>
      <w:r w:rsidRPr="00DF7FE1">
        <w:rPr>
          <w:rFonts w:ascii="Times New Roman" w:hAnsi="Times New Roman"/>
          <w:sz w:val="24"/>
          <w:szCs w:val="24"/>
        </w:rPr>
        <w:t>Після відновлення подання показань вузлів обліку виконавець зобов’язаний провести перерахунок з колективним споживачем.</w:t>
      </w:r>
    </w:p>
    <w:p w14:paraId="4981E838" w14:textId="77777777" w:rsidR="00DF7FE1" w:rsidRPr="00DF7FE1" w:rsidRDefault="00DF7FE1" w:rsidP="00DF7FE1">
      <w:pPr>
        <w:pStyle w:val="a3"/>
        <w:widowControl w:val="0"/>
        <w:jc w:val="both"/>
        <w:rPr>
          <w:rFonts w:ascii="Times New Roman" w:hAnsi="Times New Roman"/>
          <w:sz w:val="24"/>
          <w:szCs w:val="24"/>
        </w:rPr>
      </w:pPr>
      <w:r w:rsidRPr="00DF7FE1">
        <w:rPr>
          <w:rFonts w:ascii="Times New Roman" w:hAnsi="Times New Roman"/>
          <w:sz w:val="24"/>
          <w:szCs w:val="24"/>
        </w:rPr>
        <w:t>Перерахунок з колективним споживачем проводиться у тому розрахунковому періоді, в якому отримано в установленому порядку інформацію про невідповідність обсягу, але не більше ніж за 12 розрахункових періодів.</w:t>
      </w:r>
    </w:p>
    <w:p w14:paraId="17B692A0" w14:textId="77777777" w:rsidR="00DF7FE1" w:rsidRPr="004C187A" w:rsidRDefault="00DF7FE1" w:rsidP="00DF7FE1">
      <w:pPr>
        <w:pStyle w:val="a3"/>
        <w:widowControl w:val="0"/>
        <w:spacing w:before="240" w:after="120"/>
        <w:ind w:firstLine="0"/>
        <w:jc w:val="center"/>
        <w:rPr>
          <w:rFonts w:ascii="Times New Roman" w:hAnsi="Times New Roman"/>
          <w:b/>
          <w:sz w:val="24"/>
          <w:szCs w:val="24"/>
        </w:rPr>
      </w:pPr>
      <w:r w:rsidRPr="004C187A">
        <w:rPr>
          <w:rFonts w:ascii="Times New Roman" w:hAnsi="Times New Roman"/>
          <w:b/>
          <w:sz w:val="24"/>
          <w:szCs w:val="24"/>
        </w:rPr>
        <w:t xml:space="preserve">Ціна та порядок оплати послуги, порядок та умови </w:t>
      </w:r>
      <w:r w:rsidRPr="004C187A">
        <w:rPr>
          <w:rFonts w:ascii="Times New Roman" w:hAnsi="Times New Roman"/>
          <w:b/>
          <w:sz w:val="24"/>
          <w:szCs w:val="24"/>
        </w:rPr>
        <w:br/>
        <w:t xml:space="preserve">внесення змін до договору </w:t>
      </w:r>
    </w:p>
    <w:p w14:paraId="5223B547" w14:textId="77777777" w:rsidR="00DF7FE1" w:rsidRPr="00DF7FE1" w:rsidRDefault="00DF7FE1" w:rsidP="00DF7FE1">
      <w:pPr>
        <w:widowControl w:val="0"/>
        <w:spacing w:before="120"/>
        <w:ind w:firstLine="567"/>
        <w:jc w:val="both"/>
        <w:rPr>
          <w:rFonts w:ascii="Times New Roman" w:hAnsi="Times New Roman"/>
          <w:sz w:val="24"/>
          <w:szCs w:val="24"/>
          <w:lang w:eastAsia="uk-UA"/>
        </w:rPr>
      </w:pPr>
      <w:r w:rsidRPr="00DF7FE1">
        <w:rPr>
          <w:rFonts w:ascii="Times New Roman" w:hAnsi="Times New Roman"/>
          <w:sz w:val="24"/>
          <w:szCs w:val="24"/>
          <w:lang w:eastAsia="uk-UA"/>
        </w:rPr>
        <w:t xml:space="preserve">16. Вартість послуг </w:t>
      </w:r>
      <w:r w:rsidRPr="00DF7FE1">
        <w:rPr>
          <w:rFonts w:ascii="Times New Roman" w:hAnsi="Times New Roman"/>
          <w:bCs/>
          <w:color w:val="333333"/>
          <w:sz w:val="24"/>
          <w:szCs w:val="24"/>
          <w:shd w:val="clear" w:color="auto" w:fill="FFFFFF"/>
        </w:rPr>
        <w:t>з централізованого водопостачання та централізованого водовідведення</w:t>
      </w:r>
      <w:r w:rsidRPr="00DF7FE1">
        <w:rPr>
          <w:rFonts w:ascii="Times New Roman" w:hAnsi="Times New Roman"/>
          <w:sz w:val="24"/>
          <w:szCs w:val="24"/>
          <w:lang w:eastAsia="uk-UA"/>
        </w:rPr>
        <w:t xml:space="preserve"> визначається за обсягом спожитих послуг та встановленим відповідно до законодавства тарифом.</w:t>
      </w:r>
    </w:p>
    <w:p w14:paraId="3EEE44A0" w14:textId="710110E5" w:rsidR="00DF7FE1" w:rsidRPr="00DF7FE1" w:rsidRDefault="00DF7FE1" w:rsidP="00DF7FE1">
      <w:pPr>
        <w:pStyle w:val="a3"/>
        <w:widowControl w:val="0"/>
        <w:jc w:val="both"/>
        <w:rPr>
          <w:rFonts w:ascii="Times New Roman" w:hAnsi="Times New Roman"/>
          <w:sz w:val="24"/>
          <w:szCs w:val="24"/>
        </w:rPr>
      </w:pPr>
      <w:r w:rsidRPr="009D7F9B">
        <w:rPr>
          <w:rFonts w:ascii="Times New Roman" w:hAnsi="Times New Roman"/>
          <w:sz w:val="24"/>
          <w:szCs w:val="24"/>
        </w:rPr>
        <w:t xml:space="preserve">Станом на дату укладення цього договору тариф на послугу з централізованого водопостачання становить </w:t>
      </w:r>
      <w:r w:rsidR="00C35E31" w:rsidRPr="009D7F9B">
        <w:rPr>
          <w:rFonts w:ascii="Times New Roman" w:hAnsi="Times New Roman"/>
          <w:sz w:val="24"/>
          <w:szCs w:val="24"/>
        </w:rPr>
        <w:softHyphen/>
      </w:r>
      <w:r w:rsidR="00C35E31" w:rsidRPr="009D7F9B">
        <w:rPr>
          <w:rFonts w:ascii="Times New Roman" w:hAnsi="Times New Roman"/>
          <w:sz w:val="24"/>
          <w:szCs w:val="24"/>
        </w:rPr>
        <w:softHyphen/>
      </w:r>
      <w:r w:rsidR="00C35E31" w:rsidRPr="009D7F9B">
        <w:rPr>
          <w:rFonts w:ascii="Times New Roman" w:hAnsi="Times New Roman"/>
          <w:sz w:val="24"/>
          <w:szCs w:val="24"/>
        </w:rPr>
        <w:softHyphen/>
      </w:r>
      <w:r w:rsidR="001751F5" w:rsidRPr="009D7F9B">
        <w:rPr>
          <w:rFonts w:ascii="Times New Roman" w:hAnsi="Times New Roman"/>
          <w:sz w:val="24"/>
          <w:szCs w:val="24"/>
        </w:rPr>
        <w:t xml:space="preserve"> </w:t>
      </w:r>
      <w:r w:rsidR="00C35E31" w:rsidRPr="009D7F9B">
        <w:rPr>
          <w:rFonts w:ascii="Times New Roman" w:hAnsi="Times New Roman"/>
          <w:sz w:val="24"/>
          <w:szCs w:val="24"/>
        </w:rPr>
        <w:t xml:space="preserve">_ </w:t>
      </w:r>
      <w:r w:rsidRPr="009D7F9B">
        <w:rPr>
          <w:rFonts w:ascii="Times New Roman" w:hAnsi="Times New Roman"/>
          <w:sz w:val="24"/>
          <w:szCs w:val="24"/>
        </w:rPr>
        <w:t xml:space="preserve">гривень за куб. метр, тариф на послугу з централізованого водовідведення становить </w:t>
      </w:r>
      <w:r w:rsidR="00C35E31" w:rsidRPr="009D7F9B">
        <w:rPr>
          <w:rFonts w:ascii="Times New Roman" w:hAnsi="Times New Roman"/>
          <w:sz w:val="24"/>
          <w:szCs w:val="24"/>
        </w:rPr>
        <w:softHyphen/>
      </w:r>
      <w:r w:rsidR="00C35E31" w:rsidRPr="009D7F9B">
        <w:rPr>
          <w:rFonts w:ascii="Times New Roman" w:hAnsi="Times New Roman"/>
          <w:sz w:val="24"/>
          <w:szCs w:val="24"/>
        </w:rPr>
        <w:softHyphen/>
        <w:t xml:space="preserve">_ </w:t>
      </w:r>
      <w:r w:rsidR="001751F5" w:rsidRPr="009D7F9B">
        <w:rPr>
          <w:rFonts w:ascii="Times New Roman" w:hAnsi="Times New Roman"/>
          <w:sz w:val="24"/>
          <w:szCs w:val="24"/>
        </w:rPr>
        <w:t xml:space="preserve"> </w:t>
      </w:r>
      <w:r w:rsidR="00C35E31" w:rsidRPr="009D7F9B">
        <w:rPr>
          <w:rFonts w:ascii="Times New Roman" w:hAnsi="Times New Roman"/>
          <w:sz w:val="24"/>
          <w:szCs w:val="24"/>
        </w:rPr>
        <w:t xml:space="preserve"> </w:t>
      </w:r>
      <w:r w:rsidRPr="009D7F9B">
        <w:rPr>
          <w:rFonts w:ascii="Times New Roman" w:hAnsi="Times New Roman"/>
          <w:sz w:val="24"/>
          <w:szCs w:val="24"/>
        </w:rPr>
        <w:t>гривень за куб. метр.</w:t>
      </w:r>
    </w:p>
    <w:p w14:paraId="55CB942D" w14:textId="77777777" w:rsidR="00DF7FE1" w:rsidRPr="00DF7FE1" w:rsidRDefault="00DF7FE1" w:rsidP="00DF7FE1">
      <w:pPr>
        <w:pStyle w:val="a3"/>
        <w:widowControl w:val="0"/>
        <w:jc w:val="both"/>
        <w:rPr>
          <w:rFonts w:ascii="Times New Roman" w:hAnsi="Times New Roman"/>
          <w:sz w:val="24"/>
          <w:szCs w:val="24"/>
        </w:rPr>
      </w:pPr>
      <w:r w:rsidRPr="00DF7FE1">
        <w:rPr>
          <w:rFonts w:ascii="Times New Roman" w:hAnsi="Times New Roman"/>
          <w:sz w:val="24"/>
          <w:szCs w:val="24"/>
        </w:rPr>
        <w:t>У разі прийняття уповноваженим органом рішення про зміну цін/тарифів на послугу з централізованого водопостачання та/або на послугу з централізованого водовідведення виконавець у строк, що не перевищує 15 днів з дати введення їх у дію, повідомляє про це колективному споживачу з посиланням на рішення відповідного органу.</w:t>
      </w:r>
    </w:p>
    <w:p w14:paraId="7E006B52" w14:textId="77777777" w:rsidR="00DF7FE1" w:rsidRPr="00DF7FE1" w:rsidRDefault="00DF7FE1" w:rsidP="00DF7FE1">
      <w:pPr>
        <w:pStyle w:val="a3"/>
        <w:widowControl w:val="0"/>
        <w:jc w:val="both"/>
        <w:rPr>
          <w:rFonts w:ascii="Times New Roman" w:hAnsi="Times New Roman"/>
          <w:sz w:val="24"/>
          <w:szCs w:val="24"/>
        </w:rPr>
      </w:pPr>
      <w:r w:rsidRPr="00DF7FE1">
        <w:rPr>
          <w:rFonts w:ascii="Times New Roman" w:hAnsi="Times New Roman"/>
          <w:sz w:val="24"/>
          <w:szCs w:val="24"/>
        </w:rPr>
        <w:t>У разі зміни зазначених тарифів протягом строку дії цього договору новий розмір тарифів застосовується з моменту їх введення в дію без внесення сторонами додаткових змін до цього договору. Виконавець зобов’язаний забезпечити їх оприлюднення на офіційному веб-сайті.</w:t>
      </w:r>
    </w:p>
    <w:p w14:paraId="712214FC" w14:textId="77777777" w:rsidR="00DF7FE1" w:rsidRPr="00DF7FE1" w:rsidRDefault="00DF7FE1" w:rsidP="00DF7FE1">
      <w:pPr>
        <w:pStyle w:val="a3"/>
        <w:widowControl w:val="0"/>
        <w:jc w:val="both"/>
        <w:rPr>
          <w:rFonts w:ascii="Times New Roman" w:hAnsi="Times New Roman"/>
          <w:sz w:val="24"/>
          <w:szCs w:val="24"/>
        </w:rPr>
      </w:pPr>
      <w:r w:rsidRPr="00DF7FE1">
        <w:rPr>
          <w:rFonts w:ascii="Times New Roman" w:hAnsi="Times New Roman"/>
          <w:sz w:val="24"/>
          <w:szCs w:val="24"/>
        </w:rPr>
        <w:t xml:space="preserve">17. Колективний споживач вносить однією сумою виконавцю плату за послугу, визначену відповідно до Правил надання послуги з централізованого водопостачання та централізованого водовідведення, затверджених постановою Кабінету Міністрів України від 5 липня 2019 р. № 690 (Офіційний вісник України, 2019 р., № 63, ст. 2194), </w:t>
      </w:r>
      <w:r>
        <w:rPr>
          <w:rFonts w:ascii="Times New Roman" w:hAnsi="Times New Roman"/>
          <w:sz w:val="24"/>
          <w:szCs w:val="24"/>
        </w:rPr>
        <w:t>-</w:t>
      </w:r>
      <w:r w:rsidRPr="00DF7FE1">
        <w:rPr>
          <w:rFonts w:ascii="Times New Roman" w:hAnsi="Times New Roman"/>
          <w:sz w:val="24"/>
          <w:szCs w:val="24"/>
        </w:rPr>
        <w:t xml:space="preserve"> в редакції </w:t>
      </w:r>
      <w:r w:rsidRPr="00DF7FE1">
        <w:rPr>
          <w:rFonts w:ascii="Times New Roman" w:hAnsi="Times New Roman"/>
          <w:sz w:val="24"/>
          <w:szCs w:val="24"/>
        </w:rPr>
        <w:lastRenderedPageBreak/>
        <w:t>постанови Кабінету Міністрів України від 2 лютого 2022 р. № 85, та Методики розподілу, що розраховується виходячи з розмірів затверджених уповноваженим органом тарифів на послуги з централізованого водопостачання та централізованого водовідведення та обсягу спожитих послуг або за нормами споживання, встановленими органом місцевого самоврядування, до встановлення вузла комерційного обліку.</w:t>
      </w:r>
    </w:p>
    <w:p w14:paraId="438BEC7A" w14:textId="77777777" w:rsidR="00DF7FE1" w:rsidRPr="00DF7FE1" w:rsidRDefault="00DF7FE1" w:rsidP="00DF7FE1">
      <w:pPr>
        <w:pStyle w:val="a3"/>
        <w:widowControl w:val="0"/>
        <w:jc w:val="both"/>
        <w:rPr>
          <w:rFonts w:ascii="Times New Roman" w:hAnsi="Times New Roman"/>
          <w:sz w:val="24"/>
          <w:szCs w:val="24"/>
        </w:rPr>
      </w:pPr>
      <w:r w:rsidRPr="00DF7FE1">
        <w:rPr>
          <w:rFonts w:ascii="Times New Roman" w:hAnsi="Times New Roman"/>
          <w:sz w:val="24"/>
          <w:szCs w:val="24"/>
        </w:rPr>
        <w:t>18. Розрахунковим періодом для оплати обсягу спожитих послуг є календарний місяць.</w:t>
      </w:r>
    </w:p>
    <w:p w14:paraId="69FBD192" w14:textId="77777777" w:rsidR="00DF7FE1" w:rsidRPr="00DF7FE1" w:rsidRDefault="00DF7FE1" w:rsidP="00DF7FE1">
      <w:pPr>
        <w:pStyle w:val="a3"/>
        <w:widowControl w:val="0"/>
        <w:spacing w:line="230" w:lineRule="auto"/>
        <w:jc w:val="both"/>
        <w:rPr>
          <w:rFonts w:ascii="Times New Roman" w:hAnsi="Times New Roman"/>
          <w:sz w:val="24"/>
          <w:szCs w:val="24"/>
        </w:rPr>
      </w:pPr>
      <w:r w:rsidRPr="00DF7FE1">
        <w:rPr>
          <w:rFonts w:ascii="Times New Roman" w:hAnsi="Times New Roman"/>
          <w:sz w:val="24"/>
          <w:szCs w:val="24"/>
        </w:rPr>
        <w:t>19. Виконавець формує та надає колективному споживачу рахунок на оплату спожитих послуг не пізніше ніж за десять днів до граничного строку внесення плати за спожиті послуги.</w:t>
      </w:r>
    </w:p>
    <w:p w14:paraId="7CA3B24A" w14:textId="77777777" w:rsidR="00DF7FE1" w:rsidRPr="00DF7FE1" w:rsidRDefault="00DF7FE1" w:rsidP="00DF7FE1">
      <w:pPr>
        <w:pStyle w:val="a3"/>
        <w:widowControl w:val="0"/>
        <w:spacing w:line="230" w:lineRule="auto"/>
        <w:jc w:val="both"/>
        <w:rPr>
          <w:rFonts w:ascii="Times New Roman" w:hAnsi="Times New Roman"/>
          <w:sz w:val="24"/>
          <w:szCs w:val="24"/>
        </w:rPr>
      </w:pPr>
      <w:r w:rsidRPr="00DF7FE1">
        <w:rPr>
          <w:rFonts w:ascii="Times New Roman" w:hAnsi="Times New Roman"/>
          <w:sz w:val="24"/>
          <w:szCs w:val="24"/>
        </w:rPr>
        <w:t>Рахунок надається на паперовому носії. На вимогу або за згодою колективного споживача рахунок може надаватися в електронній формі, зокрема за допомогою доступу до електронних систем обліку розрахунків споживача.</w:t>
      </w:r>
    </w:p>
    <w:p w14:paraId="2EFBC26F" w14:textId="77777777" w:rsidR="00DF7FE1" w:rsidRPr="00DF7FE1" w:rsidRDefault="00DF7FE1" w:rsidP="00DF7FE1">
      <w:pPr>
        <w:pStyle w:val="a3"/>
        <w:widowControl w:val="0"/>
        <w:spacing w:line="230" w:lineRule="auto"/>
        <w:jc w:val="both"/>
        <w:rPr>
          <w:rFonts w:ascii="Times New Roman" w:hAnsi="Times New Roman"/>
          <w:sz w:val="24"/>
          <w:szCs w:val="24"/>
        </w:rPr>
      </w:pPr>
      <w:r w:rsidRPr="00DF7FE1">
        <w:rPr>
          <w:rFonts w:ascii="Times New Roman" w:hAnsi="Times New Roman"/>
          <w:sz w:val="24"/>
          <w:szCs w:val="24"/>
        </w:rPr>
        <w:t>20. Колективний споживач здійснює оплату за цим договором щомісяця не пізніше останнього дня місяця, що настає за розрахунковим періодом, що є граничним строком внесення плати за спожиті послуги.</w:t>
      </w:r>
    </w:p>
    <w:p w14:paraId="0B5EF86A" w14:textId="77777777" w:rsidR="00DF7FE1" w:rsidRPr="00DF7FE1" w:rsidRDefault="00DF7FE1" w:rsidP="00DF7FE1">
      <w:pPr>
        <w:pStyle w:val="a3"/>
        <w:widowControl w:val="0"/>
        <w:spacing w:line="230" w:lineRule="auto"/>
        <w:jc w:val="both"/>
        <w:rPr>
          <w:rFonts w:ascii="Times New Roman" w:hAnsi="Times New Roman"/>
          <w:sz w:val="24"/>
          <w:szCs w:val="24"/>
        </w:rPr>
      </w:pPr>
      <w:r w:rsidRPr="00DF7FE1">
        <w:rPr>
          <w:rFonts w:ascii="Times New Roman" w:hAnsi="Times New Roman"/>
          <w:sz w:val="24"/>
          <w:szCs w:val="24"/>
        </w:rPr>
        <w:t>21. За бажанням колективного споживача оплата послуг може здійснюватися шляхом внесення авансових платежів.</w:t>
      </w:r>
    </w:p>
    <w:p w14:paraId="556CB70D" w14:textId="77777777" w:rsidR="00DF7FE1" w:rsidRPr="00DF7FE1" w:rsidRDefault="00DF7FE1" w:rsidP="00DF7FE1">
      <w:pPr>
        <w:pStyle w:val="a3"/>
        <w:widowControl w:val="0"/>
        <w:spacing w:line="230" w:lineRule="auto"/>
        <w:jc w:val="both"/>
        <w:rPr>
          <w:rFonts w:ascii="Times New Roman" w:hAnsi="Times New Roman"/>
          <w:sz w:val="24"/>
          <w:szCs w:val="24"/>
        </w:rPr>
      </w:pPr>
      <w:r w:rsidRPr="00DF7FE1">
        <w:rPr>
          <w:rFonts w:ascii="Times New Roman" w:hAnsi="Times New Roman"/>
          <w:sz w:val="24"/>
          <w:szCs w:val="24"/>
        </w:rPr>
        <w:t>22.</w:t>
      </w:r>
      <w:bookmarkStart w:id="6" w:name="_Hlk535337173"/>
      <w:r w:rsidRPr="00DF7FE1">
        <w:rPr>
          <w:rFonts w:ascii="Times New Roman" w:hAnsi="Times New Roman"/>
          <w:sz w:val="24"/>
          <w:szCs w:val="24"/>
        </w:rPr>
        <w:t> Під час здійснення оплати колективний споживач зазначає розрахунковий період, за який вона здійснюється, та призначення платежу (оплата за спожиті послуги, сплата пені, штрафів).</w:t>
      </w:r>
      <w:bookmarkEnd w:id="6"/>
    </w:p>
    <w:p w14:paraId="46B73E92" w14:textId="77777777" w:rsidR="00DF7FE1" w:rsidRPr="00DF7FE1" w:rsidRDefault="00DF7FE1" w:rsidP="00DF7FE1">
      <w:pPr>
        <w:pStyle w:val="a3"/>
        <w:spacing w:line="230" w:lineRule="auto"/>
        <w:jc w:val="both"/>
        <w:rPr>
          <w:rFonts w:ascii="Times New Roman" w:hAnsi="Times New Roman"/>
          <w:sz w:val="24"/>
          <w:szCs w:val="24"/>
        </w:rPr>
      </w:pPr>
      <w:r w:rsidRPr="00DF7FE1">
        <w:rPr>
          <w:rFonts w:ascii="Times New Roman" w:hAnsi="Times New Roman"/>
          <w:sz w:val="24"/>
          <w:szCs w:val="24"/>
        </w:rPr>
        <w:t xml:space="preserve">У разі коли колективним споживачем не визначено розрахунковий період або коли за зазначений колективним споживачем період виникла переплата, виконавець має право зарахувати такий платіж (його частину в розмірі переплати) в рахунок заборгованості такого споживача за минулі розрахункові періоди у разі її наявності (за винятком погашення пені та штрафів, нарахованих споживачеві), а у разі відсутності такої заборгованості </w:t>
      </w:r>
      <w:r>
        <w:rPr>
          <w:rFonts w:ascii="Times New Roman" w:hAnsi="Times New Roman"/>
          <w:sz w:val="24"/>
          <w:szCs w:val="24"/>
        </w:rPr>
        <w:t>-</w:t>
      </w:r>
      <w:r w:rsidRPr="00DF7FE1">
        <w:rPr>
          <w:rFonts w:ascii="Times New Roman" w:hAnsi="Times New Roman"/>
          <w:sz w:val="24"/>
          <w:szCs w:val="24"/>
        </w:rPr>
        <w:t xml:space="preserve"> в рахунок майбутніх платежів починаючи з найближчих періодів від дати здійснення платежу.</w:t>
      </w:r>
    </w:p>
    <w:p w14:paraId="7EE84080" w14:textId="77777777" w:rsidR="00DF7FE1" w:rsidRPr="00DF7FE1" w:rsidRDefault="00DF7FE1" w:rsidP="00DF7FE1">
      <w:pPr>
        <w:pStyle w:val="a3"/>
        <w:spacing w:line="230" w:lineRule="auto"/>
        <w:jc w:val="both"/>
        <w:rPr>
          <w:rFonts w:ascii="Times New Roman" w:hAnsi="Times New Roman"/>
          <w:sz w:val="24"/>
          <w:szCs w:val="24"/>
        </w:rPr>
      </w:pPr>
      <w:r w:rsidRPr="00DF7FE1">
        <w:rPr>
          <w:rFonts w:ascii="Times New Roman" w:hAnsi="Times New Roman"/>
          <w:sz w:val="24"/>
          <w:szCs w:val="24"/>
        </w:rPr>
        <w:t>23. Плата за послуги не нараховується за час перерв, визначених частиною першою статті 16 Закону України “Про житлово-комунальні послуги”.</w:t>
      </w:r>
    </w:p>
    <w:p w14:paraId="2EFF6A0F" w14:textId="77777777" w:rsidR="00DF7FE1" w:rsidRPr="004C187A" w:rsidRDefault="00DF7FE1" w:rsidP="00DF7FE1">
      <w:pPr>
        <w:pStyle w:val="a4"/>
        <w:keepNext w:val="0"/>
        <w:keepLines w:val="0"/>
        <w:spacing w:before="120" w:after="120" w:line="230" w:lineRule="auto"/>
        <w:rPr>
          <w:rFonts w:ascii="Times New Roman" w:hAnsi="Times New Roman"/>
          <w:sz w:val="24"/>
          <w:szCs w:val="24"/>
        </w:rPr>
      </w:pPr>
      <w:r w:rsidRPr="004C187A">
        <w:rPr>
          <w:rFonts w:ascii="Times New Roman" w:hAnsi="Times New Roman"/>
          <w:sz w:val="24"/>
          <w:szCs w:val="24"/>
        </w:rPr>
        <w:t>Права і обов’язки сторін</w:t>
      </w:r>
    </w:p>
    <w:p w14:paraId="17948929" w14:textId="77777777" w:rsidR="00DF7FE1" w:rsidRPr="00DF7FE1" w:rsidRDefault="00DF7FE1" w:rsidP="00DF7FE1">
      <w:pPr>
        <w:spacing w:before="120" w:line="230" w:lineRule="auto"/>
        <w:ind w:firstLine="567"/>
        <w:jc w:val="both"/>
        <w:rPr>
          <w:rFonts w:ascii="Times New Roman" w:hAnsi="Times New Roman"/>
          <w:sz w:val="24"/>
          <w:szCs w:val="24"/>
        </w:rPr>
      </w:pPr>
      <w:r w:rsidRPr="00DF7FE1">
        <w:rPr>
          <w:rFonts w:ascii="Times New Roman" w:hAnsi="Times New Roman"/>
          <w:sz w:val="24"/>
          <w:szCs w:val="24"/>
        </w:rPr>
        <w:t>24. Колективний споживач має право:</w:t>
      </w:r>
    </w:p>
    <w:p w14:paraId="385E96DA" w14:textId="77777777" w:rsidR="00DF7FE1" w:rsidRPr="00DF7FE1" w:rsidRDefault="00DF7FE1" w:rsidP="00DF7FE1">
      <w:pPr>
        <w:pStyle w:val="a3"/>
        <w:spacing w:line="230" w:lineRule="auto"/>
        <w:jc w:val="both"/>
        <w:rPr>
          <w:rFonts w:ascii="Times New Roman" w:hAnsi="Times New Roman"/>
          <w:sz w:val="24"/>
          <w:szCs w:val="24"/>
        </w:rPr>
      </w:pPr>
      <w:r w:rsidRPr="00DF7FE1">
        <w:rPr>
          <w:rFonts w:ascii="Times New Roman" w:hAnsi="Times New Roman"/>
          <w:sz w:val="24"/>
          <w:szCs w:val="24"/>
        </w:rPr>
        <w:t>1) одержувати своєчасно та належної якості послуги згідно із законодавством та умовами цього договору;</w:t>
      </w:r>
    </w:p>
    <w:p w14:paraId="1FCE0270" w14:textId="77777777" w:rsidR="00DF7FE1" w:rsidRPr="00DF7FE1" w:rsidRDefault="00DF7FE1" w:rsidP="00DF7FE1">
      <w:pPr>
        <w:pStyle w:val="a3"/>
        <w:spacing w:line="230" w:lineRule="auto"/>
        <w:jc w:val="both"/>
        <w:rPr>
          <w:rFonts w:ascii="Times New Roman" w:hAnsi="Times New Roman"/>
          <w:sz w:val="24"/>
          <w:szCs w:val="24"/>
        </w:rPr>
      </w:pPr>
      <w:r w:rsidRPr="00DF7FE1">
        <w:rPr>
          <w:rFonts w:ascii="Times New Roman" w:hAnsi="Times New Roman"/>
          <w:sz w:val="24"/>
          <w:szCs w:val="24"/>
        </w:rPr>
        <w:t>2) без додаткової оплати одержувати від виконавця засобами зв’язку, зазначеними в розділі “Реквізити і підписи сторін” цього договору, інформацію про ціни/тарифи на послуги, загальний розмір місячного платежу, структуру цін/тарифів на послуги, норми споживання та порядок надання послуг, а також про їх споживчі властивості у строк, визначений Законом України “Про доступ до публічної інформації”;</w:t>
      </w:r>
    </w:p>
    <w:p w14:paraId="3D4042FA" w14:textId="77777777" w:rsidR="00DF7FE1" w:rsidRPr="00DF7FE1" w:rsidRDefault="00DF7FE1" w:rsidP="00DF7FE1">
      <w:pPr>
        <w:pStyle w:val="a3"/>
        <w:spacing w:line="230" w:lineRule="auto"/>
        <w:jc w:val="both"/>
        <w:rPr>
          <w:rFonts w:ascii="Times New Roman" w:hAnsi="Times New Roman"/>
          <w:sz w:val="24"/>
          <w:szCs w:val="24"/>
        </w:rPr>
      </w:pPr>
      <w:r w:rsidRPr="00DF7FE1">
        <w:rPr>
          <w:rFonts w:ascii="Times New Roman" w:hAnsi="Times New Roman"/>
          <w:sz w:val="24"/>
          <w:szCs w:val="24"/>
        </w:rPr>
        <w:t>3) на відшкодування збитків, завданих його майну, шкоди, заподіяної його життю або здоров’ю внаслідок неналежного надання або ненадання послуг та незаконного проникнення виконавця або його представників у належне колективному споживачу житло (інший об’єкт нерухомого майна);</w:t>
      </w:r>
    </w:p>
    <w:p w14:paraId="655644D0" w14:textId="77777777" w:rsidR="00DF7FE1" w:rsidRPr="00DF7FE1" w:rsidRDefault="00DF7FE1" w:rsidP="00DF7FE1">
      <w:pPr>
        <w:pStyle w:val="a3"/>
        <w:widowControl w:val="0"/>
        <w:jc w:val="both"/>
        <w:rPr>
          <w:rFonts w:ascii="Times New Roman" w:hAnsi="Times New Roman"/>
          <w:sz w:val="24"/>
          <w:szCs w:val="24"/>
        </w:rPr>
      </w:pPr>
      <w:r w:rsidRPr="00DF7FE1">
        <w:rPr>
          <w:rFonts w:ascii="Times New Roman" w:hAnsi="Times New Roman"/>
          <w:sz w:val="24"/>
          <w:szCs w:val="24"/>
        </w:rPr>
        <w:t>4) на усунення протягом 50 годин, якщо інше не визначено законодавством, виявлених недоліків у наданні послуг;</w:t>
      </w:r>
    </w:p>
    <w:p w14:paraId="399AD128" w14:textId="77777777" w:rsidR="00DF7FE1" w:rsidRPr="00DF7FE1" w:rsidRDefault="00DF7FE1" w:rsidP="00DF7FE1">
      <w:pPr>
        <w:pStyle w:val="a3"/>
        <w:widowControl w:val="0"/>
        <w:jc w:val="both"/>
        <w:rPr>
          <w:rFonts w:ascii="Times New Roman" w:hAnsi="Times New Roman"/>
          <w:sz w:val="24"/>
          <w:szCs w:val="24"/>
        </w:rPr>
      </w:pPr>
      <w:r w:rsidRPr="00DF7FE1">
        <w:rPr>
          <w:rFonts w:ascii="Times New Roman" w:hAnsi="Times New Roman"/>
          <w:sz w:val="24"/>
          <w:szCs w:val="24"/>
        </w:rPr>
        <w:t>5) на зменшення у встановленому законодавством порядку розміру плати за послуги в разі їх ненадання, надання не в повному обсязі або зниження їх якості;</w:t>
      </w:r>
    </w:p>
    <w:p w14:paraId="0356AD19" w14:textId="77777777" w:rsidR="00DF7FE1" w:rsidRPr="00DF7FE1" w:rsidRDefault="00DF7FE1" w:rsidP="00DF7FE1">
      <w:pPr>
        <w:pStyle w:val="a3"/>
        <w:jc w:val="both"/>
        <w:rPr>
          <w:rFonts w:ascii="Times New Roman" w:hAnsi="Times New Roman"/>
          <w:sz w:val="24"/>
          <w:szCs w:val="24"/>
        </w:rPr>
      </w:pPr>
      <w:r w:rsidRPr="00DF7FE1">
        <w:rPr>
          <w:rFonts w:ascii="Times New Roman" w:hAnsi="Times New Roman"/>
          <w:sz w:val="24"/>
          <w:szCs w:val="24"/>
        </w:rPr>
        <w:lastRenderedPageBreak/>
        <w:t>6) отримувати від виконавця неустойку (штраф) у розмірі 0,01 відсотка вартості середньодобового споживання послуг, визначеної за попередні 12 місяців (якщо попередніх місяців нараховується менш як 12 </w:t>
      </w:r>
      <w:r>
        <w:rPr>
          <w:rFonts w:ascii="Times New Roman" w:hAnsi="Times New Roman"/>
          <w:sz w:val="24"/>
          <w:szCs w:val="24"/>
        </w:rPr>
        <w:t>-</w:t>
      </w:r>
      <w:r w:rsidRPr="00DF7FE1">
        <w:rPr>
          <w:rFonts w:ascii="Times New Roman" w:hAnsi="Times New Roman"/>
          <w:sz w:val="24"/>
          <w:szCs w:val="24"/>
        </w:rPr>
        <w:t xml:space="preserve"> за фактичний час споживання послуг, але не менше 15 днів), за кожен день ненадання послуг, надання їх не в повному обсязі або надання послуг неналежної якості (за винятком нормативних строків проведення аварійно-відновних робіт або періоду, протягом якого здійснювалася ліквідація або усунення виявлених неполадок, пов’язаних з отриманням послуг, що виникли з вини споживача);</w:t>
      </w:r>
    </w:p>
    <w:p w14:paraId="2F3B4916" w14:textId="77777777" w:rsidR="00DF7FE1" w:rsidRPr="00DF7FE1" w:rsidRDefault="00DF7FE1" w:rsidP="00DF7FE1">
      <w:pPr>
        <w:pStyle w:val="a3"/>
        <w:jc w:val="both"/>
        <w:rPr>
          <w:rFonts w:ascii="Times New Roman" w:hAnsi="Times New Roman"/>
          <w:sz w:val="24"/>
          <w:szCs w:val="24"/>
        </w:rPr>
      </w:pPr>
      <w:r w:rsidRPr="00DF7FE1">
        <w:rPr>
          <w:rFonts w:ascii="Times New Roman" w:hAnsi="Times New Roman"/>
          <w:sz w:val="24"/>
          <w:szCs w:val="24"/>
        </w:rPr>
        <w:t>7) на перевірку кількості та якості послуг у встановленому законодавством порядку;</w:t>
      </w:r>
    </w:p>
    <w:p w14:paraId="106FA2E4" w14:textId="77777777" w:rsidR="00DF7FE1" w:rsidRPr="00DF7FE1" w:rsidRDefault="00DF7FE1" w:rsidP="00DF7FE1">
      <w:pPr>
        <w:pStyle w:val="a3"/>
        <w:jc w:val="both"/>
        <w:rPr>
          <w:rFonts w:ascii="Times New Roman" w:hAnsi="Times New Roman"/>
          <w:sz w:val="24"/>
          <w:szCs w:val="24"/>
        </w:rPr>
      </w:pPr>
      <w:r w:rsidRPr="00DF7FE1">
        <w:rPr>
          <w:rFonts w:ascii="Times New Roman" w:hAnsi="Times New Roman"/>
          <w:sz w:val="24"/>
          <w:szCs w:val="24"/>
        </w:rPr>
        <w:t>8) складати та підписувати акти-претензії у зв’язку з порушенням порядку надання послуг, зміною їх споживчих властивостей та перевищенням строків проведення аварійно-відновних робіт;</w:t>
      </w:r>
    </w:p>
    <w:p w14:paraId="25C8CCC3" w14:textId="77777777" w:rsidR="00DF7FE1" w:rsidRPr="00DF7FE1" w:rsidRDefault="00DF7FE1" w:rsidP="00DF7FE1">
      <w:pPr>
        <w:pStyle w:val="a3"/>
        <w:jc w:val="both"/>
        <w:rPr>
          <w:rFonts w:ascii="Times New Roman" w:hAnsi="Times New Roman"/>
          <w:sz w:val="24"/>
          <w:szCs w:val="24"/>
        </w:rPr>
      </w:pPr>
      <w:r w:rsidRPr="00DF7FE1">
        <w:rPr>
          <w:rFonts w:ascii="Times New Roman" w:hAnsi="Times New Roman"/>
          <w:sz w:val="24"/>
          <w:szCs w:val="24"/>
        </w:rPr>
        <w:t>9) без додаткової оплати отримувати засобами зв’язку, зазначеними в розділі “Реквізити і підписи сторін” цього договору, інформацію про проведені виконавцем нарахування плати за послуги (за періодами та видами нарахувань) та отримані від колективного споживача платежі у строк, визначений Законом України “Про доступ до публічної інформації”;</w:t>
      </w:r>
    </w:p>
    <w:p w14:paraId="236416B4" w14:textId="77777777" w:rsidR="00DF7FE1" w:rsidRPr="00DF7FE1" w:rsidRDefault="00DF7FE1" w:rsidP="00DF7FE1">
      <w:pPr>
        <w:pStyle w:val="a3"/>
        <w:jc w:val="both"/>
        <w:rPr>
          <w:rFonts w:ascii="Times New Roman" w:hAnsi="Times New Roman"/>
          <w:sz w:val="24"/>
          <w:szCs w:val="24"/>
        </w:rPr>
      </w:pPr>
      <w:r w:rsidRPr="00DF7FE1">
        <w:rPr>
          <w:rFonts w:ascii="Times New Roman" w:hAnsi="Times New Roman"/>
          <w:sz w:val="24"/>
          <w:szCs w:val="24"/>
        </w:rPr>
        <w:t>10) звертатися до суду у разі порушення виконавцем умов цього договору.</w:t>
      </w:r>
    </w:p>
    <w:p w14:paraId="51C7C444" w14:textId="77777777" w:rsidR="00DF7FE1" w:rsidRPr="00DF7FE1" w:rsidRDefault="00DF7FE1" w:rsidP="00DF7FE1">
      <w:pPr>
        <w:spacing w:before="120"/>
        <w:ind w:firstLine="567"/>
        <w:jc w:val="both"/>
        <w:rPr>
          <w:rFonts w:ascii="Times New Roman" w:hAnsi="Times New Roman"/>
          <w:sz w:val="24"/>
          <w:szCs w:val="24"/>
        </w:rPr>
      </w:pPr>
      <w:r w:rsidRPr="00DF7FE1">
        <w:rPr>
          <w:rFonts w:ascii="Times New Roman" w:hAnsi="Times New Roman"/>
          <w:sz w:val="24"/>
          <w:szCs w:val="24"/>
        </w:rPr>
        <w:t>25. Колективний споживач зобов’язаний:</w:t>
      </w:r>
    </w:p>
    <w:p w14:paraId="77C14C7A" w14:textId="77777777" w:rsidR="00DF7FE1" w:rsidRPr="00DF7FE1" w:rsidRDefault="00DF7FE1" w:rsidP="00DF7FE1">
      <w:pPr>
        <w:pStyle w:val="a3"/>
        <w:jc w:val="both"/>
        <w:rPr>
          <w:rFonts w:ascii="Times New Roman" w:hAnsi="Times New Roman"/>
          <w:sz w:val="24"/>
          <w:szCs w:val="24"/>
        </w:rPr>
      </w:pPr>
      <w:r w:rsidRPr="00DF7FE1">
        <w:rPr>
          <w:rFonts w:ascii="Times New Roman" w:hAnsi="Times New Roman"/>
          <w:sz w:val="24"/>
          <w:szCs w:val="24"/>
        </w:rPr>
        <w:t>1) своєчасно вживати заходів до усунення виявлених неполадок, пов’язаних з отриманням послуг, що виникли з його вини;</w:t>
      </w:r>
    </w:p>
    <w:p w14:paraId="4D9FD41D" w14:textId="77777777" w:rsidR="00DF7FE1" w:rsidRPr="00DF7FE1" w:rsidRDefault="00DF7FE1" w:rsidP="00DF7FE1">
      <w:pPr>
        <w:pStyle w:val="a3"/>
        <w:jc w:val="both"/>
        <w:rPr>
          <w:rFonts w:ascii="Times New Roman" w:hAnsi="Times New Roman"/>
          <w:sz w:val="24"/>
          <w:szCs w:val="24"/>
        </w:rPr>
      </w:pPr>
      <w:r w:rsidRPr="00DF7FE1">
        <w:rPr>
          <w:rFonts w:ascii="Times New Roman" w:hAnsi="Times New Roman"/>
          <w:sz w:val="24"/>
          <w:szCs w:val="24"/>
        </w:rPr>
        <w:t>2) забезпечувати цілісність обладнання приладів (вузлів) обліку послуг відповідно до умов цього договору та не втручатися в їх роботу;</w:t>
      </w:r>
    </w:p>
    <w:p w14:paraId="079936AD" w14:textId="77777777" w:rsidR="00DF7FE1" w:rsidRPr="00DF7FE1" w:rsidRDefault="00DF7FE1" w:rsidP="00DF7FE1">
      <w:pPr>
        <w:pStyle w:val="a3"/>
        <w:jc w:val="both"/>
        <w:rPr>
          <w:rFonts w:ascii="Times New Roman" w:hAnsi="Times New Roman"/>
          <w:sz w:val="24"/>
          <w:szCs w:val="24"/>
        </w:rPr>
      </w:pPr>
      <w:r w:rsidRPr="00DF7FE1">
        <w:rPr>
          <w:rFonts w:ascii="Times New Roman" w:hAnsi="Times New Roman"/>
          <w:sz w:val="24"/>
          <w:szCs w:val="24"/>
        </w:rPr>
        <w:t>3) оплачувати спожиті послуги за цінами/тарифами, встановленими відповідно до законодавства, у строки, встановлені цим договором;</w:t>
      </w:r>
    </w:p>
    <w:p w14:paraId="1BD35208" w14:textId="77777777" w:rsidR="00DF7FE1" w:rsidRPr="00DF7FE1" w:rsidRDefault="00DF7FE1" w:rsidP="00DF7FE1">
      <w:pPr>
        <w:pStyle w:val="a3"/>
        <w:jc w:val="both"/>
        <w:rPr>
          <w:rFonts w:ascii="Times New Roman" w:hAnsi="Times New Roman"/>
          <w:sz w:val="24"/>
          <w:szCs w:val="24"/>
        </w:rPr>
      </w:pPr>
      <w:r w:rsidRPr="00DF7FE1">
        <w:rPr>
          <w:rFonts w:ascii="Times New Roman" w:hAnsi="Times New Roman"/>
          <w:sz w:val="24"/>
          <w:szCs w:val="24"/>
        </w:rPr>
        <w:t>4) допускати виконавця або його представників в будинок у порядку, визначеному законом і цим договором, для ліквідації аварій, усунення неполадок санітарно-технічного та інженерного обладнання, його встановлення і заміни, проведення технічних та профілактичних оглядів і перевірки показань вузлів комерційного обліку;</w:t>
      </w:r>
    </w:p>
    <w:p w14:paraId="14FEC5D0" w14:textId="77777777" w:rsidR="00DF7FE1" w:rsidRPr="00DF7FE1" w:rsidRDefault="00DF7FE1" w:rsidP="00DF7FE1">
      <w:pPr>
        <w:pStyle w:val="a3"/>
        <w:jc w:val="both"/>
        <w:rPr>
          <w:rFonts w:ascii="Times New Roman" w:hAnsi="Times New Roman"/>
          <w:sz w:val="24"/>
          <w:szCs w:val="24"/>
        </w:rPr>
      </w:pPr>
      <w:r w:rsidRPr="00DF7FE1">
        <w:rPr>
          <w:rFonts w:ascii="Times New Roman" w:hAnsi="Times New Roman"/>
          <w:sz w:val="24"/>
          <w:szCs w:val="24"/>
        </w:rPr>
        <w:t>5) забезпечити своєчасну підготовку будинку до експлуатації в осінньо-зимовий період;</w:t>
      </w:r>
    </w:p>
    <w:p w14:paraId="0CF78C4A" w14:textId="77777777" w:rsidR="00DF7FE1" w:rsidRPr="00DF7FE1" w:rsidRDefault="00DF7FE1" w:rsidP="00DF7FE1">
      <w:pPr>
        <w:pStyle w:val="a3"/>
        <w:widowControl w:val="0"/>
        <w:jc w:val="both"/>
        <w:rPr>
          <w:rFonts w:ascii="Times New Roman" w:hAnsi="Times New Roman"/>
          <w:sz w:val="24"/>
          <w:szCs w:val="24"/>
        </w:rPr>
      </w:pPr>
      <w:r w:rsidRPr="00DF7FE1">
        <w:rPr>
          <w:rFonts w:ascii="Times New Roman" w:hAnsi="Times New Roman"/>
          <w:sz w:val="24"/>
          <w:szCs w:val="24"/>
        </w:rPr>
        <w:t>6) у разі несвоєчасного здійснення платежів за послуги сплачувати пеню в розмірах, установлених цим договором;</w:t>
      </w:r>
    </w:p>
    <w:p w14:paraId="0FCDB08D" w14:textId="77777777" w:rsidR="00DF7FE1" w:rsidRPr="00DF7FE1" w:rsidRDefault="00DF7FE1" w:rsidP="00DF7FE1">
      <w:pPr>
        <w:pStyle w:val="a3"/>
        <w:widowControl w:val="0"/>
        <w:jc w:val="both"/>
        <w:rPr>
          <w:rFonts w:ascii="Times New Roman" w:hAnsi="Times New Roman"/>
          <w:sz w:val="24"/>
          <w:szCs w:val="24"/>
        </w:rPr>
      </w:pPr>
      <w:r w:rsidRPr="00DF7FE1">
        <w:rPr>
          <w:rFonts w:ascii="Times New Roman" w:hAnsi="Times New Roman"/>
          <w:sz w:val="24"/>
          <w:szCs w:val="24"/>
        </w:rPr>
        <w:t>7) дотримуватися вимог нормативно-правових актів та цього договору;</w:t>
      </w:r>
    </w:p>
    <w:p w14:paraId="60FAD781" w14:textId="77777777" w:rsidR="00DF7FE1" w:rsidRPr="00DF7FE1" w:rsidRDefault="00DF7FE1" w:rsidP="00DF7FE1">
      <w:pPr>
        <w:pStyle w:val="a3"/>
        <w:jc w:val="both"/>
        <w:rPr>
          <w:rFonts w:ascii="Times New Roman" w:hAnsi="Times New Roman"/>
          <w:sz w:val="24"/>
          <w:szCs w:val="24"/>
        </w:rPr>
      </w:pPr>
      <w:r w:rsidRPr="00DF7FE1">
        <w:rPr>
          <w:rFonts w:ascii="Times New Roman" w:hAnsi="Times New Roman"/>
          <w:sz w:val="24"/>
          <w:szCs w:val="24"/>
        </w:rPr>
        <w:t xml:space="preserve">8) забезпечувати безпечну експлуатацію </w:t>
      </w:r>
      <w:proofErr w:type="spellStart"/>
      <w:r w:rsidRPr="00DF7FE1">
        <w:rPr>
          <w:rFonts w:ascii="Times New Roman" w:hAnsi="Times New Roman"/>
          <w:sz w:val="24"/>
          <w:szCs w:val="24"/>
        </w:rPr>
        <w:t>внутрішньобудинкових</w:t>
      </w:r>
      <w:proofErr w:type="spellEnd"/>
      <w:r w:rsidRPr="00DF7FE1">
        <w:rPr>
          <w:rFonts w:ascii="Times New Roman" w:hAnsi="Times New Roman"/>
          <w:sz w:val="24"/>
          <w:szCs w:val="24"/>
        </w:rPr>
        <w:t xml:space="preserve"> систем централізованого водопостачання та централізованого водовідведення;</w:t>
      </w:r>
    </w:p>
    <w:p w14:paraId="122A583E" w14:textId="77777777" w:rsidR="00DF7FE1" w:rsidRPr="00DF7FE1" w:rsidRDefault="00DF7FE1" w:rsidP="00DF7FE1">
      <w:pPr>
        <w:pStyle w:val="a3"/>
        <w:jc w:val="both"/>
        <w:rPr>
          <w:rFonts w:ascii="Times New Roman" w:hAnsi="Times New Roman"/>
          <w:sz w:val="24"/>
          <w:szCs w:val="24"/>
        </w:rPr>
      </w:pPr>
      <w:r w:rsidRPr="00DF7FE1">
        <w:rPr>
          <w:rFonts w:ascii="Times New Roman" w:hAnsi="Times New Roman"/>
          <w:sz w:val="24"/>
          <w:szCs w:val="24"/>
        </w:rPr>
        <w:t>9) дотримуватися правил безпеки, зокрема пожежної та газової, санітарних норм;</w:t>
      </w:r>
    </w:p>
    <w:p w14:paraId="7D87F6F8" w14:textId="77777777" w:rsidR="00DF7FE1" w:rsidRPr="00DF7FE1" w:rsidRDefault="00DF7FE1" w:rsidP="00DF7FE1">
      <w:pPr>
        <w:pStyle w:val="a3"/>
        <w:jc w:val="both"/>
        <w:rPr>
          <w:rFonts w:ascii="Times New Roman" w:hAnsi="Times New Roman"/>
          <w:sz w:val="24"/>
          <w:szCs w:val="24"/>
        </w:rPr>
      </w:pPr>
      <w:r w:rsidRPr="00DF7FE1">
        <w:rPr>
          <w:rFonts w:ascii="Times New Roman" w:hAnsi="Times New Roman"/>
          <w:sz w:val="24"/>
          <w:szCs w:val="24"/>
        </w:rPr>
        <w:t xml:space="preserve">10) дотримуватися вимог житлового та містобудівного законодавства (не допускати втручання у </w:t>
      </w:r>
      <w:proofErr w:type="spellStart"/>
      <w:r w:rsidRPr="00DF7FE1">
        <w:rPr>
          <w:rFonts w:ascii="Times New Roman" w:hAnsi="Times New Roman"/>
          <w:sz w:val="24"/>
          <w:szCs w:val="24"/>
        </w:rPr>
        <w:t>внутрішньобудинкові</w:t>
      </w:r>
      <w:proofErr w:type="spellEnd"/>
      <w:r w:rsidRPr="00DF7FE1">
        <w:rPr>
          <w:rFonts w:ascii="Times New Roman" w:hAnsi="Times New Roman"/>
          <w:sz w:val="24"/>
          <w:szCs w:val="24"/>
        </w:rPr>
        <w:t xml:space="preserve"> системи централізованого водопостачання та централізованого водовідведення, їх переобладнання) під час проведення ремонту чи реконструкції житла (іншого об’єкта нерухомого майна), не допускати порушення законних прав та інтересів інших учасників відносин у сфері житлово-комунальних послуг.</w:t>
      </w:r>
    </w:p>
    <w:p w14:paraId="641A8DFD" w14:textId="77777777" w:rsidR="00DF7FE1" w:rsidRPr="00DF7FE1" w:rsidRDefault="00DF7FE1" w:rsidP="00DF7FE1">
      <w:pPr>
        <w:spacing w:before="120"/>
        <w:ind w:firstLine="567"/>
        <w:jc w:val="both"/>
        <w:rPr>
          <w:rFonts w:ascii="Times New Roman" w:hAnsi="Times New Roman"/>
          <w:sz w:val="24"/>
          <w:szCs w:val="24"/>
        </w:rPr>
      </w:pPr>
      <w:r w:rsidRPr="00DF7FE1">
        <w:rPr>
          <w:rFonts w:ascii="Times New Roman" w:hAnsi="Times New Roman"/>
          <w:sz w:val="24"/>
          <w:szCs w:val="24"/>
        </w:rPr>
        <w:t>26. Виконавець має право:</w:t>
      </w:r>
    </w:p>
    <w:p w14:paraId="69C61386" w14:textId="77777777" w:rsidR="00DF7FE1" w:rsidRPr="00DF7FE1" w:rsidRDefault="00DF7FE1" w:rsidP="00DF7FE1">
      <w:pPr>
        <w:pStyle w:val="a3"/>
        <w:jc w:val="both"/>
        <w:rPr>
          <w:rFonts w:ascii="Times New Roman" w:hAnsi="Times New Roman"/>
          <w:sz w:val="24"/>
          <w:szCs w:val="24"/>
        </w:rPr>
      </w:pPr>
      <w:r w:rsidRPr="00DF7FE1">
        <w:rPr>
          <w:rFonts w:ascii="Times New Roman" w:hAnsi="Times New Roman"/>
          <w:sz w:val="24"/>
          <w:szCs w:val="24"/>
        </w:rPr>
        <w:lastRenderedPageBreak/>
        <w:t>1) вимагати від колективного споживача дотримання правил експлуатації жилих приміщень, санітарно-гігієнічних правил і правил пожежної безпеки, вимог нормативно-правових актів;</w:t>
      </w:r>
    </w:p>
    <w:p w14:paraId="6EE7FC1B" w14:textId="77777777" w:rsidR="00DF7FE1" w:rsidRPr="00DF7FE1" w:rsidRDefault="00DF7FE1" w:rsidP="00DF7FE1">
      <w:pPr>
        <w:pStyle w:val="a3"/>
        <w:jc w:val="both"/>
        <w:rPr>
          <w:rFonts w:ascii="Times New Roman" w:hAnsi="Times New Roman"/>
          <w:sz w:val="24"/>
          <w:szCs w:val="24"/>
        </w:rPr>
      </w:pPr>
      <w:r w:rsidRPr="00DF7FE1">
        <w:rPr>
          <w:rFonts w:ascii="Times New Roman" w:hAnsi="Times New Roman"/>
          <w:sz w:val="24"/>
          <w:szCs w:val="24"/>
        </w:rPr>
        <w:t>2) вимагати від колективного споживача своєчасного проведення робіт з усунення виявлених неполадок, пов’язаних з отриманням послуг, що виникли з вини колективного споживача, або відшкодування вартості таких робіт, якщо їх виконав виконавець;</w:t>
      </w:r>
    </w:p>
    <w:p w14:paraId="54BF7E62" w14:textId="77777777" w:rsidR="00DF7FE1" w:rsidRPr="00DF7FE1" w:rsidRDefault="00DF7FE1" w:rsidP="00DF7FE1">
      <w:pPr>
        <w:pStyle w:val="a3"/>
        <w:jc w:val="both"/>
        <w:rPr>
          <w:rFonts w:ascii="Times New Roman" w:hAnsi="Times New Roman"/>
          <w:sz w:val="24"/>
          <w:szCs w:val="24"/>
        </w:rPr>
      </w:pPr>
      <w:r w:rsidRPr="00DF7FE1">
        <w:rPr>
          <w:rFonts w:ascii="Times New Roman" w:hAnsi="Times New Roman"/>
          <w:sz w:val="24"/>
          <w:szCs w:val="24"/>
        </w:rPr>
        <w:t>3) доступу в будівлю колективного споживача для перевірки стану і зняття показань вузлів комерційного обліку в порядку, визначеному законом і цим договором;</w:t>
      </w:r>
    </w:p>
    <w:p w14:paraId="51606911" w14:textId="77777777" w:rsidR="00DF7FE1" w:rsidRPr="00DF7FE1" w:rsidRDefault="00DF7FE1" w:rsidP="00DF7FE1">
      <w:pPr>
        <w:pStyle w:val="a3"/>
        <w:jc w:val="both"/>
        <w:rPr>
          <w:rFonts w:ascii="Times New Roman" w:hAnsi="Times New Roman"/>
          <w:sz w:val="24"/>
          <w:szCs w:val="24"/>
        </w:rPr>
      </w:pPr>
      <w:r w:rsidRPr="00DF7FE1">
        <w:rPr>
          <w:rFonts w:ascii="Times New Roman" w:hAnsi="Times New Roman"/>
          <w:sz w:val="24"/>
          <w:szCs w:val="24"/>
        </w:rPr>
        <w:t xml:space="preserve">4) обмежити (припинити) надання послуг в разі їх </w:t>
      </w:r>
      <w:proofErr w:type="spellStart"/>
      <w:r w:rsidRPr="00DF7FE1">
        <w:rPr>
          <w:rFonts w:ascii="Times New Roman" w:hAnsi="Times New Roman"/>
          <w:sz w:val="24"/>
          <w:szCs w:val="24"/>
        </w:rPr>
        <w:t>неоплати</w:t>
      </w:r>
      <w:proofErr w:type="spellEnd"/>
      <w:r w:rsidRPr="00DF7FE1">
        <w:rPr>
          <w:rFonts w:ascii="Times New Roman" w:hAnsi="Times New Roman"/>
          <w:sz w:val="24"/>
          <w:szCs w:val="24"/>
        </w:rPr>
        <w:t xml:space="preserve"> або оплати не в повному обсязі в порядку і строки, що встановлені законом та цим договором, крім випадків, коли якість та/або кількість послуг не відповідає умовам цього договору</w:t>
      </w:r>
      <w:r w:rsidR="008F3454">
        <w:rPr>
          <w:rFonts w:ascii="Times New Roman" w:hAnsi="Times New Roman"/>
          <w:sz w:val="24"/>
          <w:szCs w:val="24"/>
        </w:rPr>
        <w:t xml:space="preserve"> </w:t>
      </w:r>
      <w:r w:rsidR="008F3454">
        <w:rPr>
          <w:rStyle w:val="st42"/>
          <w:rFonts w:ascii="Times New Roman" w:eastAsiaTheme="minorHAnsi" w:hAnsi="Times New Roman"/>
          <w:sz w:val="24"/>
          <w:szCs w:val="24"/>
          <w:lang w:val="x-none"/>
        </w:rPr>
        <w:t>та/</w:t>
      </w:r>
      <w:proofErr w:type="spellStart"/>
      <w:r w:rsidR="008F3454">
        <w:rPr>
          <w:rStyle w:val="st42"/>
          <w:rFonts w:ascii="Times New Roman" w:eastAsiaTheme="minorHAnsi" w:hAnsi="Times New Roman"/>
          <w:sz w:val="24"/>
          <w:szCs w:val="24"/>
          <w:lang w:val="x-none"/>
        </w:rPr>
        <w:t>або</w:t>
      </w:r>
      <w:proofErr w:type="spellEnd"/>
      <w:r w:rsidR="008F3454">
        <w:rPr>
          <w:rStyle w:val="st42"/>
          <w:rFonts w:ascii="Times New Roman" w:eastAsiaTheme="minorHAnsi" w:hAnsi="Times New Roman"/>
          <w:sz w:val="24"/>
          <w:szCs w:val="24"/>
          <w:lang w:val="x-none"/>
        </w:rPr>
        <w:t xml:space="preserve"> </w:t>
      </w:r>
      <w:proofErr w:type="spellStart"/>
      <w:r w:rsidR="008F3454">
        <w:rPr>
          <w:rStyle w:val="st42"/>
          <w:rFonts w:ascii="Times New Roman" w:eastAsiaTheme="minorHAnsi" w:hAnsi="Times New Roman"/>
          <w:sz w:val="24"/>
          <w:szCs w:val="24"/>
          <w:lang w:val="x-none"/>
        </w:rPr>
        <w:t>якщо</w:t>
      </w:r>
      <w:proofErr w:type="spellEnd"/>
      <w:r w:rsidR="008F3454">
        <w:rPr>
          <w:rStyle w:val="st42"/>
          <w:rFonts w:ascii="Times New Roman" w:eastAsiaTheme="minorHAnsi" w:hAnsi="Times New Roman"/>
          <w:sz w:val="24"/>
          <w:szCs w:val="24"/>
          <w:lang w:val="x-none"/>
        </w:rPr>
        <w:t xml:space="preserve"> заборона </w:t>
      </w:r>
      <w:proofErr w:type="spellStart"/>
      <w:r w:rsidR="008F3454">
        <w:rPr>
          <w:rStyle w:val="st42"/>
          <w:rFonts w:ascii="Times New Roman" w:eastAsiaTheme="minorHAnsi" w:hAnsi="Times New Roman"/>
          <w:sz w:val="24"/>
          <w:szCs w:val="24"/>
          <w:lang w:val="x-none"/>
        </w:rPr>
        <w:t>щодо</w:t>
      </w:r>
      <w:proofErr w:type="spellEnd"/>
      <w:r w:rsidR="008F3454">
        <w:rPr>
          <w:rStyle w:val="st42"/>
          <w:rFonts w:ascii="Times New Roman" w:eastAsiaTheme="minorHAnsi" w:hAnsi="Times New Roman"/>
          <w:sz w:val="24"/>
          <w:szCs w:val="24"/>
          <w:lang w:val="x-none"/>
        </w:rPr>
        <w:t xml:space="preserve"> </w:t>
      </w:r>
      <w:proofErr w:type="spellStart"/>
      <w:r w:rsidR="008F3454">
        <w:rPr>
          <w:rStyle w:val="st42"/>
          <w:rFonts w:ascii="Times New Roman" w:eastAsiaTheme="minorHAnsi" w:hAnsi="Times New Roman"/>
          <w:sz w:val="24"/>
          <w:szCs w:val="24"/>
          <w:lang w:val="x-none"/>
        </w:rPr>
        <w:t>обмеження</w:t>
      </w:r>
      <w:proofErr w:type="spellEnd"/>
      <w:r w:rsidR="008F3454">
        <w:rPr>
          <w:rStyle w:val="st42"/>
          <w:rFonts w:ascii="Times New Roman" w:eastAsiaTheme="minorHAnsi" w:hAnsi="Times New Roman"/>
          <w:sz w:val="24"/>
          <w:szCs w:val="24"/>
          <w:lang w:val="x-none"/>
        </w:rPr>
        <w:t xml:space="preserve"> (</w:t>
      </w:r>
      <w:proofErr w:type="spellStart"/>
      <w:r w:rsidR="008F3454">
        <w:rPr>
          <w:rStyle w:val="st42"/>
          <w:rFonts w:ascii="Times New Roman" w:eastAsiaTheme="minorHAnsi" w:hAnsi="Times New Roman"/>
          <w:sz w:val="24"/>
          <w:szCs w:val="24"/>
          <w:lang w:val="x-none"/>
        </w:rPr>
        <w:t>припинення</w:t>
      </w:r>
      <w:proofErr w:type="spellEnd"/>
      <w:r w:rsidR="008F3454">
        <w:rPr>
          <w:rStyle w:val="st42"/>
          <w:rFonts w:ascii="Times New Roman" w:eastAsiaTheme="minorHAnsi" w:hAnsi="Times New Roman"/>
          <w:sz w:val="24"/>
          <w:szCs w:val="24"/>
          <w:lang w:val="x-none"/>
        </w:rPr>
        <w:t xml:space="preserve">) </w:t>
      </w:r>
      <w:proofErr w:type="spellStart"/>
      <w:r w:rsidR="008F3454">
        <w:rPr>
          <w:rStyle w:val="st42"/>
          <w:rFonts w:ascii="Times New Roman" w:eastAsiaTheme="minorHAnsi" w:hAnsi="Times New Roman"/>
          <w:sz w:val="24"/>
          <w:szCs w:val="24"/>
          <w:lang w:val="x-none"/>
        </w:rPr>
        <w:t>надання</w:t>
      </w:r>
      <w:proofErr w:type="spellEnd"/>
      <w:r w:rsidR="008F3454">
        <w:rPr>
          <w:rStyle w:val="st42"/>
          <w:rFonts w:ascii="Times New Roman" w:eastAsiaTheme="minorHAnsi" w:hAnsi="Times New Roman"/>
          <w:sz w:val="24"/>
          <w:szCs w:val="24"/>
          <w:lang w:val="x-none"/>
        </w:rPr>
        <w:t xml:space="preserve"> </w:t>
      </w:r>
      <w:proofErr w:type="spellStart"/>
      <w:r w:rsidR="008F3454">
        <w:rPr>
          <w:rStyle w:val="st42"/>
          <w:rFonts w:ascii="Times New Roman" w:eastAsiaTheme="minorHAnsi" w:hAnsi="Times New Roman"/>
          <w:sz w:val="24"/>
          <w:szCs w:val="24"/>
          <w:lang w:val="x-none"/>
        </w:rPr>
        <w:t>послуги</w:t>
      </w:r>
      <w:proofErr w:type="spellEnd"/>
      <w:r w:rsidR="008F3454">
        <w:rPr>
          <w:rStyle w:val="st42"/>
          <w:rFonts w:ascii="Times New Roman" w:eastAsiaTheme="minorHAnsi" w:hAnsi="Times New Roman"/>
          <w:sz w:val="24"/>
          <w:szCs w:val="24"/>
          <w:lang w:val="x-none"/>
        </w:rPr>
        <w:t xml:space="preserve"> </w:t>
      </w:r>
      <w:proofErr w:type="spellStart"/>
      <w:r w:rsidR="008F3454">
        <w:rPr>
          <w:rStyle w:val="st42"/>
          <w:rFonts w:ascii="Times New Roman" w:eastAsiaTheme="minorHAnsi" w:hAnsi="Times New Roman"/>
          <w:sz w:val="24"/>
          <w:szCs w:val="24"/>
          <w:lang w:val="x-none"/>
        </w:rPr>
        <w:t>передбачена</w:t>
      </w:r>
      <w:proofErr w:type="spellEnd"/>
      <w:r w:rsidR="008F3454">
        <w:rPr>
          <w:rStyle w:val="st42"/>
          <w:rFonts w:ascii="Times New Roman" w:eastAsiaTheme="minorHAnsi" w:hAnsi="Times New Roman"/>
          <w:sz w:val="24"/>
          <w:szCs w:val="24"/>
          <w:lang w:val="x-none"/>
        </w:rPr>
        <w:t xml:space="preserve"> актами </w:t>
      </w:r>
      <w:proofErr w:type="spellStart"/>
      <w:r w:rsidR="008F3454">
        <w:rPr>
          <w:rStyle w:val="st42"/>
          <w:rFonts w:ascii="Times New Roman" w:eastAsiaTheme="minorHAnsi" w:hAnsi="Times New Roman"/>
          <w:sz w:val="24"/>
          <w:szCs w:val="24"/>
          <w:lang w:val="x-none"/>
        </w:rPr>
        <w:t>законодавства</w:t>
      </w:r>
      <w:proofErr w:type="spellEnd"/>
      <w:r w:rsidRPr="00DF7FE1">
        <w:rPr>
          <w:rFonts w:ascii="Times New Roman" w:hAnsi="Times New Roman"/>
          <w:sz w:val="24"/>
          <w:szCs w:val="24"/>
        </w:rPr>
        <w:t>;</w:t>
      </w:r>
    </w:p>
    <w:p w14:paraId="7AAB877D" w14:textId="77777777" w:rsidR="00DF7FE1" w:rsidRPr="00DF7FE1" w:rsidRDefault="00DF7FE1" w:rsidP="00DF7FE1">
      <w:pPr>
        <w:pStyle w:val="a3"/>
        <w:jc w:val="both"/>
        <w:rPr>
          <w:rFonts w:ascii="Times New Roman" w:hAnsi="Times New Roman"/>
          <w:sz w:val="24"/>
          <w:szCs w:val="24"/>
        </w:rPr>
      </w:pPr>
      <w:r w:rsidRPr="00DF7FE1">
        <w:rPr>
          <w:rFonts w:ascii="Times New Roman" w:hAnsi="Times New Roman"/>
          <w:sz w:val="24"/>
          <w:szCs w:val="24"/>
        </w:rPr>
        <w:t>5) звертатися до суду в разі порушення колективним споживачем умов цього договору.</w:t>
      </w:r>
    </w:p>
    <w:p w14:paraId="2179D035" w14:textId="77777777" w:rsidR="00DF7FE1" w:rsidRPr="00DF7FE1" w:rsidRDefault="00DF7FE1" w:rsidP="00DF7FE1">
      <w:pPr>
        <w:spacing w:before="120"/>
        <w:ind w:firstLine="567"/>
        <w:jc w:val="both"/>
        <w:rPr>
          <w:rFonts w:ascii="Times New Roman" w:hAnsi="Times New Roman"/>
          <w:sz w:val="24"/>
          <w:szCs w:val="24"/>
        </w:rPr>
      </w:pPr>
      <w:r w:rsidRPr="00DF7FE1">
        <w:rPr>
          <w:rFonts w:ascii="Times New Roman" w:hAnsi="Times New Roman"/>
          <w:sz w:val="24"/>
          <w:szCs w:val="24"/>
        </w:rPr>
        <w:t>27. Виконавець зобов’язаний:</w:t>
      </w:r>
    </w:p>
    <w:p w14:paraId="5935363A" w14:textId="77777777" w:rsidR="00DF7FE1" w:rsidRPr="00DF7FE1" w:rsidRDefault="00DF7FE1" w:rsidP="00DF7FE1">
      <w:pPr>
        <w:pStyle w:val="a3"/>
        <w:jc w:val="both"/>
        <w:rPr>
          <w:rFonts w:ascii="Times New Roman" w:hAnsi="Times New Roman"/>
          <w:sz w:val="24"/>
          <w:szCs w:val="24"/>
        </w:rPr>
      </w:pPr>
      <w:r w:rsidRPr="00DF7FE1">
        <w:rPr>
          <w:rFonts w:ascii="Times New Roman" w:hAnsi="Times New Roman"/>
          <w:sz w:val="24"/>
          <w:szCs w:val="24"/>
        </w:rPr>
        <w:t>1) забезпечувати своєчасність надання, безперервність і відповідну якість послуг згідно із законодавством та умовами договору, зокрема шляхом створення системи управління якістю відповідно до національних або міжнародних стандартів;</w:t>
      </w:r>
    </w:p>
    <w:p w14:paraId="696E3904" w14:textId="77777777" w:rsidR="00DF7FE1" w:rsidRPr="00DF7FE1" w:rsidRDefault="00DF7FE1" w:rsidP="00DF7FE1">
      <w:pPr>
        <w:spacing w:before="120"/>
        <w:ind w:firstLine="567"/>
        <w:jc w:val="both"/>
        <w:rPr>
          <w:rFonts w:ascii="Times New Roman" w:hAnsi="Times New Roman"/>
          <w:sz w:val="24"/>
          <w:szCs w:val="24"/>
          <w:shd w:val="clear" w:color="auto" w:fill="FFFFFF"/>
        </w:rPr>
      </w:pPr>
      <w:r w:rsidRPr="00DF7FE1">
        <w:rPr>
          <w:rFonts w:ascii="Times New Roman" w:hAnsi="Times New Roman"/>
          <w:sz w:val="24"/>
          <w:szCs w:val="24"/>
          <w:shd w:val="clear" w:color="auto" w:fill="FFFFFF"/>
        </w:rPr>
        <w:t>2) вживати заходів до забезпечення питною водою у разі порушення функціонування систем централізованого водопостачання та водовідведення (аварійні ситуації);</w:t>
      </w:r>
    </w:p>
    <w:p w14:paraId="448E4883" w14:textId="77777777" w:rsidR="00DF7FE1" w:rsidRPr="00DF7FE1" w:rsidRDefault="00DF7FE1" w:rsidP="00DF7FE1">
      <w:pPr>
        <w:widowControl w:val="0"/>
        <w:spacing w:before="120"/>
        <w:ind w:firstLine="567"/>
        <w:jc w:val="both"/>
        <w:rPr>
          <w:rFonts w:ascii="Times New Roman" w:hAnsi="Times New Roman"/>
          <w:sz w:val="24"/>
          <w:szCs w:val="24"/>
          <w:shd w:val="clear" w:color="auto" w:fill="FFFFFF"/>
        </w:rPr>
      </w:pPr>
      <w:r w:rsidRPr="00DF7FE1">
        <w:rPr>
          <w:rFonts w:ascii="Times New Roman" w:hAnsi="Times New Roman"/>
          <w:sz w:val="24"/>
          <w:szCs w:val="24"/>
          <w:shd w:val="clear" w:color="auto" w:fill="FFFFFF"/>
        </w:rPr>
        <w:t>3) вирішувати питання, пов’язані з порушенням функціонування систем централізованого водопостачання та водовідведення (аварійні ситуації), відповідно до плану оперативних дій із забезпечення споживачів питною водою у відповідному населеному пункті (районі);</w:t>
      </w:r>
    </w:p>
    <w:p w14:paraId="21809F4F" w14:textId="77777777" w:rsidR="00DF7FE1" w:rsidRPr="00DF7FE1" w:rsidRDefault="00DF7FE1" w:rsidP="00DF7FE1">
      <w:pPr>
        <w:widowControl w:val="0"/>
        <w:spacing w:before="120"/>
        <w:ind w:firstLine="567"/>
        <w:jc w:val="both"/>
        <w:rPr>
          <w:rFonts w:ascii="Times New Roman" w:hAnsi="Times New Roman"/>
          <w:sz w:val="24"/>
          <w:szCs w:val="24"/>
          <w:shd w:val="clear" w:color="auto" w:fill="FFFFFF"/>
        </w:rPr>
      </w:pPr>
      <w:r w:rsidRPr="00DF7FE1">
        <w:rPr>
          <w:rFonts w:ascii="Times New Roman" w:hAnsi="Times New Roman"/>
          <w:sz w:val="24"/>
          <w:szCs w:val="24"/>
          <w:shd w:val="clear" w:color="auto" w:fill="FFFFFF"/>
        </w:rPr>
        <w:t>4) подавати воду для протипожежних потреб;</w:t>
      </w:r>
    </w:p>
    <w:p w14:paraId="5E6C6BBF" w14:textId="77777777" w:rsidR="00DF7FE1" w:rsidRPr="00DF7FE1" w:rsidRDefault="00DF7FE1" w:rsidP="00DF7FE1">
      <w:pPr>
        <w:pStyle w:val="a3"/>
        <w:widowControl w:val="0"/>
        <w:jc w:val="both"/>
        <w:rPr>
          <w:rFonts w:ascii="Times New Roman" w:hAnsi="Times New Roman"/>
          <w:sz w:val="24"/>
          <w:szCs w:val="24"/>
        </w:rPr>
      </w:pPr>
      <w:r w:rsidRPr="00DF7FE1">
        <w:rPr>
          <w:rFonts w:ascii="Times New Roman" w:hAnsi="Times New Roman"/>
          <w:sz w:val="24"/>
          <w:szCs w:val="24"/>
        </w:rPr>
        <w:t>5) забезпечити надійне постачання послуги відповідно до умов цього договору;</w:t>
      </w:r>
    </w:p>
    <w:p w14:paraId="006E5442" w14:textId="77777777" w:rsidR="00DF7FE1" w:rsidRPr="00DF7FE1" w:rsidRDefault="00DF7FE1" w:rsidP="00DF7FE1">
      <w:pPr>
        <w:pStyle w:val="a3"/>
        <w:widowControl w:val="0"/>
        <w:jc w:val="both"/>
        <w:rPr>
          <w:rFonts w:ascii="Times New Roman" w:hAnsi="Times New Roman"/>
          <w:sz w:val="24"/>
          <w:szCs w:val="24"/>
        </w:rPr>
      </w:pPr>
      <w:r w:rsidRPr="00DF7FE1">
        <w:rPr>
          <w:rFonts w:ascii="Times New Roman" w:hAnsi="Times New Roman"/>
          <w:sz w:val="24"/>
          <w:szCs w:val="24"/>
        </w:rPr>
        <w:t>6) надавати без додаткової оплати колективному споживачу в установленому законодавством порядку необхідну інформацію про ціни/тарифи, загальний розмір місячного платежу, структуру цін/тарифів, норми споживання та порядок надання послуг, їх споживчі властивості, а також іншу інформацію, передбачену законодавством;</w:t>
      </w:r>
    </w:p>
    <w:p w14:paraId="23A32199" w14:textId="77777777" w:rsidR="00DF7FE1" w:rsidRPr="00DF7FE1" w:rsidRDefault="00DF7FE1" w:rsidP="00DF7FE1">
      <w:pPr>
        <w:pStyle w:val="a3"/>
        <w:widowControl w:val="0"/>
        <w:jc w:val="both"/>
        <w:rPr>
          <w:rFonts w:ascii="Times New Roman" w:hAnsi="Times New Roman"/>
          <w:sz w:val="24"/>
          <w:szCs w:val="24"/>
        </w:rPr>
      </w:pPr>
      <w:r w:rsidRPr="00DF7FE1">
        <w:rPr>
          <w:rFonts w:ascii="Times New Roman" w:hAnsi="Times New Roman"/>
          <w:sz w:val="24"/>
          <w:szCs w:val="24"/>
        </w:rPr>
        <w:t>7) своєчасно проводити підготовку об’єктів, що забезпечують надання послуг та перебувають у його власності (користуванні), до експлуатації в осінньо-зимовий період;</w:t>
      </w:r>
    </w:p>
    <w:p w14:paraId="444CB835" w14:textId="77777777" w:rsidR="00DF7FE1" w:rsidRPr="00DF7FE1" w:rsidRDefault="00DF7FE1" w:rsidP="00DF7FE1">
      <w:pPr>
        <w:pStyle w:val="a3"/>
        <w:widowControl w:val="0"/>
        <w:jc w:val="both"/>
        <w:rPr>
          <w:rFonts w:ascii="Times New Roman" w:hAnsi="Times New Roman"/>
          <w:sz w:val="24"/>
          <w:szCs w:val="24"/>
        </w:rPr>
      </w:pPr>
      <w:r w:rsidRPr="00DF7FE1">
        <w:rPr>
          <w:rFonts w:ascii="Times New Roman" w:hAnsi="Times New Roman"/>
          <w:sz w:val="24"/>
          <w:szCs w:val="24"/>
        </w:rPr>
        <w:t>8) розглядати у визначений законодавством строк претензії та скарги колективного споживача і проводити відповідні перерахунки розміру плати за послуги в разі їх ненадання, надання не в повному обсязі, несвоєчасно або неналежної якості, а також в інших випадках, визначених цим договором;</w:t>
      </w:r>
    </w:p>
    <w:p w14:paraId="4E43B57D" w14:textId="77777777" w:rsidR="00DF7FE1" w:rsidRPr="00DF7FE1" w:rsidRDefault="00DF7FE1" w:rsidP="00DF7FE1">
      <w:pPr>
        <w:pStyle w:val="a3"/>
        <w:widowControl w:val="0"/>
        <w:jc w:val="both"/>
        <w:rPr>
          <w:rFonts w:ascii="Times New Roman" w:hAnsi="Times New Roman"/>
          <w:sz w:val="24"/>
          <w:szCs w:val="24"/>
        </w:rPr>
      </w:pPr>
      <w:r w:rsidRPr="00DF7FE1">
        <w:rPr>
          <w:rFonts w:ascii="Times New Roman" w:hAnsi="Times New Roman"/>
          <w:sz w:val="24"/>
          <w:szCs w:val="24"/>
        </w:rPr>
        <w:t>9) вживати заходів до ліквідації аварій, усунення порушень якості послуг, що сталися з вини виконавця або на об’єктах, що забезпечують надання послуг та перебувають у його власності (користуванні), у строки, встановлені законодавством;</w:t>
      </w:r>
    </w:p>
    <w:p w14:paraId="169651AE" w14:textId="77777777" w:rsidR="00DF7FE1" w:rsidRPr="00DF7FE1" w:rsidRDefault="00DF7FE1" w:rsidP="00DF7FE1">
      <w:pPr>
        <w:pStyle w:val="a3"/>
        <w:widowControl w:val="0"/>
        <w:jc w:val="both"/>
        <w:rPr>
          <w:rFonts w:ascii="Times New Roman" w:hAnsi="Times New Roman"/>
          <w:sz w:val="24"/>
          <w:szCs w:val="24"/>
        </w:rPr>
      </w:pPr>
      <w:r w:rsidRPr="00DF7FE1">
        <w:rPr>
          <w:rFonts w:ascii="Times New Roman" w:hAnsi="Times New Roman"/>
          <w:sz w:val="24"/>
          <w:szCs w:val="24"/>
        </w:rPr>
        <w:t>10) виплачувати колективному споживачу штраф за перевищення встановлених строків проведення аварійно-відновних робіт на об’єктах, що забезпечують надання послуг та перебувають у його власності (користуванні), у розмірі, визначеному цим договором;</w:t>
      </w:r>
    </w:p>
    <w:p w14:paraId="1FC84ED0" w14:textId="77777777" w:rsidR="00DF7FE1" w:rsidRPr="00DF7FE1" w:rsidRDefault="00DF7FE1" w:rsidP="00DF7FE1">
      <w:pPr>
        <w:pStyle w:val="a3"/>
        <w:jc w:val="both"/>
        <w:rPr>
          <w:rFonts w:ascii="Times New Roman" w:hAnsi="Times New Roman"/>
          <w:sz w:val="24"/>
          <w:szCs w:val="24"/>
        </w:rPr>
      </w:pPr>
      <w:r w:rsidRPr="00DF7FE1">
        <w:rPr>
          <w:rFonts w:ascii="Times New Roman" w:hAnsi="Times New Roman"/>
          <w:sz w:val="24"/>
          <w:szCs w:val="24"/>
        </w:rPr>
        <w:lastRenderedPageBreak/>
        <w:t>11) своєчасно реагувати на виклики колективного споживача, підписувати акти-претензії, вести облік вимог (претензій) колективного споживача у зв’язку з порушенням порядку надання послуг;</w:t>
      </w:r>
    </w:p>
    <w:p w14:paraId="628449CB" w14:textId="77777777" w:rsidR="00DF7FE1" w:rsidRPr="00DF7FE1" w:rsidRDefault="00DF7FE1" w:rsidP="00DF7FE1">
      <w:pPr>
        <w:pStyle w:val="a3"/>
        <w:jc w:val="both"/>
        <w:rPr>
          <w:rFonts w:ascii="Times New Roman" w:hAnsi="Times New Roman"/>
          <w:sz w:val="24"/>
          <w:szCs w:val="24"/>
        </w:rPr>
      </w:pPr>
      <w:r w:rsidRPr="00DF7FE1">
        <w:rPr>
          <w:rFonts w:ascii="Times New Roman" w:hAnsi="Times New Roman"/>
          <w:sz w:val="24"/>
          <w:szCs w:val="24"/>
        </w:rPr>
        <w:t>12) своєчасно та за власний рахунок проводити роботи з усунення виявлених неполадок, пов’язаних з наданням послуг, що виникли з його вини;</w:t>
      </w:r>
    </w:p>
    <w:p w14:paraId="080FCE7C" w14:textId="77777777" w:rsidR="00DF7FE1" w:rsidRPr="00DF7FE1" w:rsidRDefault="00DF7FE1" w:rsidP="00DF7FE1">
      <w:pPr>
        <w:pStyle w:val="a3"/>
        <w:jc w:val="both"/>
        <w:rPr>
          <w:rFonts w:ascii="Times New Roman" w:hAnsi="Times New Roman"/>
          <w:sz w:val="24"/>
          <w:szCs w:val="24"/>
        </w:rPr>
      </w:pPr>
      <w:r w:rsidRPr="00DF7FE1">
        <w:rPr>
          <w:rFonts w:ascii="Times New Roman" w:hAnsi="Times New Roman"/>
          <w:sz w:val="24"/>
          <w:szCs w:val="24"/>
        </w:rPr>
        <w:t>13) інформувати колективного споживача про намір зміни цін/тарифів на послуги відповідно до законодавства;</w:t>
      </w:r>
    </w:p>
    <w:p w14:paraId="61712770" w14:textId="77777777" w:rsidR="00DF7FE1" w:rsidRPr="00DF7FE1" w:rsidRDefault="00DF7FE1" w:rsidP="00DF7FE1">
      <w:pPr>
        <w:pStyle w:val="a3"/>
        <w:jc w:val="both"/>
        <w:rPr>
          <w:rFonts w:ascii="Times New Roman" w:hAnsi="Times New Roman"/>
          <w:sz w:val="24"/>
          <w:szCs w:val="24"/>
        </w:rPr>
      </w:pPr>
      <w:r w:rsidRPr="00DF7FE1">
        <w:rPr>
          <w:rFonts w:ascii="Times New Roman" w:hAnsi="Times New Roman"/>
          <w:sz w:val="24"/>
          <w:szCs w:val="24"/>
        </w:rPr>
        <w:t xml:space="preserve">14) контролювати дотримання установлених </w:t>
      </w:r>
      <w:proofErr w:type="spellStart"/>
      <w:r w:rsidRPr="00DF7FE1">
        <w:rPr>
          <w:rFonts w:ascii="Times New Roman" w:hAnsi="Times New Roman"/>
          <w:sz w:val="24"/>
          <w:szCs w:val="24"/>
        </w:rPr>
        <w:t>міжповірочних</w:t>
      </w:r>
      <w:proofErr w:type="spellEnd"/>
      <w:r w:rsidRPr="00DF7FE1">
        <w:rPr>
          <w:rFonts w:ascii="Times New Roman" w:hAnsi="Times New Roman"/>
          <w:sz w:val="24"/>
          <w:szCs w:val="24"/>
        </w:rPr>
        <w:t xml:space="preserve"> інтервалів для засобів вимірювальної техніки, які є складовою частиною вузла комерційного обліку;</w:t>
      </w:r>
    </w:p>
    <w:p w14:paraId="4D02DCF6" w14:textId="77777777" w:rsidR="00DF7FE1" w:rsidRPr="00DF7FE1" w:rsidRDefault="00DF7FE1" w:rsidP="00DF7FE1">
      <w:pPr>
        <w:pStyle w:val="a3"/>
        <w:spacing w:before="100" w:line="228" w:lineRule="auto"/>
        <w:jc w:val="both"/>
        <w:rPr>
          <w:rFonts w:ascii="Times New Roman" w:hAnsi="Times New Roman"/>
          <w:sz w:val="24"/>
          <w:szCs w:val="24"/>
        </w:rPr>
      </w:pPr>
      <w:r w:rsidRPr="00DF7FE1">
        <w:rPr>
          <w:rFonts w:ascii="Times New Roman" w:hAnsi="Times New Roman"/>
          <w:sz w:val="24"/>
          <w:szCs w:val="24"/>
        </w:rPr>
        <w:t>15) інформувати колективного споживача про вихід з ладу, необхідність ремонту, зняття з абонентського обліку вузлів комерційного обліку, а також про настання строку повірки засобів вимірювальної техніки, які є складовою частиною вузла комерційного обліку;</w:t>
      </w:r>
    </w:p>
    <w:p w14:paraId="01E3AB14" w14:textId="77777777" w:rsidR="00DF7FE1" w:rsidRPr="00DF7FE1" w:rsidRDefault="00DF7FE1" w:rsidP="00DF7FE1">
      <w:pPr>
        <w:pStyle w:val="a3"/>
        <w:widowControl w:val="0"/>
        <w:spacing w:before="100" w:line="228" w:lineRule="auto"/>
        <w:jc w:val="both"/>
        <w:rPr>
          <w:rFonts w:ascii="Times New Roman" w:hAnsi="Times New Roman"/>
          <w:sz w:val="24"/>
          <w:szCs w:val="24"/>
        </w:rPr>
      </w:pPr>
      <w:r w:rsidRPr="00DF7FE1">
        <w:rPr>
          <w:rFonts w:ascii="Times New Roman" w:hAnsi="Times New Roman"/>
          <w:sz w:val="24"/>
          <w:szCs w:val="24"/>
        </w:rPr>
        <w:t>16) протягом п’яти робочих днів надсилати управителю або відповідним виконавцям скарги споживачів щодо надання комунальних послуг у разі, коли вирішення таких питань належить до повноважень управителя або інших виконавців послуг;</w:t>
      </w:r>
    </w:p>
    <w:p w14:paraId="1626CC59" w14:textId="77777777" w:rsidR="00DF7FE1" w:rsidRPr="00DF7FE1" w:rsidRDefault="00DF7FE1" w:rsidP="00DF7FE1">
      <w:pPr>
        <w:pStyle w:val="a3"/>
        <w:widowControl w:val="0"/>
        <w:spacing w:before="100" w:line="228" w:lineRule="auto"/>
        <w:jc w:val="both"/>
        <w:rPr>
          <w:rFonts w:ascii="Times New Roman" w:hAnsi="Times New Roman"/>
          <w:sz w:val="24"/>
          <w:szCs w:val="24"/>
        </w:rPr>
      </w:pPr>
      <w:r w:rsidRPr="00DF7FE1">
        <w:rPr>
          <w:rFonts w:ascii="Times New Roman" w:hAnsi="Times New Roman"/>
          <w:sz w:val="24"/>
          <w:szCs w:val="24"/>
        </w:rPr>
        <w:t xml:space="preserve">17) </w:t>
      </w:r>
      <w:r w:rsidRPr="00DF7FE1">
        <w:rPr>
          <w:rFonts w:ascii="Times New Roman" w:hAnsi="Times New Roman"/>
          <w:color w:val="000000"/>
          <w:sz w:val="24"/>
          <w:szCs w:val="24"/>
        </w:rPr>
        <w:t xml:space="preserve">самостійно протягом місяця, що настає за розрахунковим періодом, здійснювати перерахунок вартості послуг за весь період їх ненадання, надання не в повному обсязі або неналежної якості відповідно до порядку, визначеного Кабінетом Міністрів України, а також сплачувати споживачеві неустойку (штраф) у розмірі 0,01 відсотка середньодобової вартості споживання послуг з централізованого водопостачання та централізованого водовідведення, визначеної за попередні 12 місяців (якщо попередніх місяців нараховується менш як 12 </w:t>
      </w:r>
      <w:r>
        <w:rPr>
          <w:rFonts w:ascii="Times New Roman" w:hAnsi="Times New Roman"/>
          <w:color w:val="000000"/>
          <w:sz w:val="24"/>
          <w:szCs w:val="24"/>
        </w:rPr>
        <w:t>-</w:t>
      </w:r>
      <w:r w:rsidRPr="00DF7FE1">
        <w:rPr>
          <w:rFonts w:ascii="Times New Roman" w:hAnsi="Times New Roman"/>
          <w:color w:val="000000"/>
          <w:sz w:val="24"/>
          <w:szCs w:val="24"/>
        </w:rPr>
        <w:t xml:space="preserve"> за фактичний час споживання послуг), за кожен день ненадання послуг, надання їх не в повному обсязі або неналежної якості (за виключенням нормативних строків проведення аварійно-відновних робіт або періоду, протягом якого відбувалися ліквідація або усунення виявлених неполадок, пов’язаних з отриманням послуг, що виникли з вини споживача).</w:t>
      </w:r>
    </w:p>
    <w:p w14:paraId="697A4102" w14:textId="77777777" w:rsidR="00DF7FE1" w:rsidRPr="004C187A" w:rsidRDefault="00DF7FE1" w:rsidP="00DF7FE1">
      <w:pPr>
        <w:pStyle w:val="a4"/>
        <w:keepNext w:val="0"/>
        <w:keepLines w:val="0"/>
        <w:widowControl w:val="0"/>
        <w:spacing w:after="120" w:line="228" w:lineRule="auto"/>
        <w:rPr>
          <w:rFonts w:ascii="Times New Roman" w:hAnsi="Times New Roman"/>
          <w:sz w:val="24"/>
          <w:szCs w:val="24"/>
        </w:rPr>
      </w:pPr>
      <w:r w:rsidRPr="004C187A">
        <w:rPr>
          <w:rFonts w:ascii="Times New Roman" w:hAnsi="Times New Roman"/>
          <w:sz w:val="24"/>
          <w:szCs w:val="24"/>
        </w:rPr>
        <w:t>Відповідальність сторін за порушення договору</w:t>
      </w:r>
    </w:p>
    <w:p w14:paraId="121CCFEF" w14:textId="77777777" w:rsidR="00DF7FE1" w:rsidRPr="00DF7FE1" w:rsidRDefault="00DF7FE1" w:rsidP="00DF7FE1">
      <w:pPr>
        <w:pStyle w:val="a3"/>
        <w:widowControl w:val="0"/>
        <w:spacing w:before="100" w:line="228" w:lineRule="auto"/>
        <w:jc w:val="both"/>
        <w:rPr>
          <w:rFonts w:ascii="Times New Roman" w:hAnsi="Times New Roman"/>
          <w:sz w:val="24"/>
          <w:szCs w:val="24"/>
        </w:rPr>
      </w:pPr>
      <w:r w:rsidRPr="00DF7FE1">
        <w:rPr>
          <w:rFonts w:ascii="Times New Roman" w:hAnsi="Times New Roman"/>
          <w:sz w:val="24"/>
          <w:szCs w:val="24"/>
        </w:rPr>
        <w:t>28. Сторони несуть відповідальність за невиконання умов цього договору відповідно до цього договору або закону.</w:t>
      </w:r>
    </w:p>
    <w:p w14:paraId="7661AE01" w14:textId="585DEF30" w:rsidR="00DF7FE1" w:rsidRPr="00DF7FE1" w:rsidRDefault="00DF7FE1" w:rsidP="00DF7FE1">
      <w:pPr>
        <w:pStyle w:val="a3"/>
        <w:widowControl w:val="0"/>
        <w:spacing w:before="100" w:line="228" w:lineRule="auto"/>
        <w:jc w:val="both"/>
        <w:rPr>
          <w:rFonts w:ascii="Times New Roman" w:hAnsi="Times New Roman"/>
          <w:sz w:val="24"/>
          <w:szCs w:val="24"/>
        </w:rPr>
      </w:pPr>
      <w:r w:rsidRPr="009D7F9B">
        <w:rPr>
          <w:rFonts w:ascii="Times New Roman" w:hAnsi="Times New Roman"/>
          <w:sz w:val="24"/>
          <w:szCs w:val="24"/>
        </w:rPr>
        <w:t>29. У разі несвоєчасного здійснення платежів за послуги колективний споживач зобов’язаний сплатити пеню</w:t>
      </w:r>
      <w:r w:rsidR="009D7F9B" w:rsidRPr="009D7F9B">
        <w:rPr>
          <w:rFonts w:ascii="Times New Roman" w:hAnsi="Times New Roman"/>
          <w:sz w:val="24"/>
          <w:szCs w:val="24"/>
        </w:rPr>
        <w:t xml:space="preserve"> 0</w:t>
      </w:r>
      <w:r w:rsidRPr="009D7F9B">
        <w:rPr>
          <w:rFonts w:ascii="Times New Roman" w:hAnsi="Times New Roman"/>
          <w:sz w:val="24"/>
          <w:szCs w:val="24"/>
        </w:rPr>
        <w:t>,01 відсотка суми боргу за кожний день прострочення. Загальний розмір сплаченої пені не може перевищувати 100 відсотків загальної суми боргу.</w:t>
      </w:r>
    </w:p>
    <w:p w14:paraId="1C5D66AF" w14:textId="77777777" w:rsidR="00DF7FE1" w:rsidRPr="00DF7FE1" w:rsidRDefault="00DF7FE1" w:rsidP="00DF7FE1">
      <w:pPr>
        <w:pStyle w:val="a3"/>
        <w:widowControl w:val="0"/>
        <w:spacing w:before="100" w:line="228" w:lineRule="auto"/>
        <w:jc w:val="both"/>
        <w:rPr>
          <w:rFonts w:ascii="Times New Roman" w:hAnsi="Times New Roman"/>
          <w:sz w:val="24"/>
          <w:szCs w:val="24"/>
        </w:rPr>
      </w:pPr>
      <w:r w:rsidRPr="00DF7FE1">
        <w:rPr>
          <w:rFonts w:ascii="Times New Roman" w:hAnsi="Times New Roman"/>
          <w:sz w:val="24"/>
          <w:szCs w:val="24"/>
        </w:rPr>
        <w:t>Нарахування пені починається з першого робочого дня, що настає за останнім днем граничного строку внесення плати за послугу.</w:t>
      </w:r>
    </w:p>
    <w:p w14:paraId="4639070A" w14:textId="77777777" w:rsidR="00DF7FE1" w:rsidRPr="00DF7FE1" w:rsidRDefault="00DF7FE1" w:rsidP="00DF7FE1">
      <w:pPr>
        <w:pStyle w:val="a3"/>
        <w:widowControl w:val="0"/>
        <w:spacing w:before="100" w:line="228" w:lineRule="auto"/>
        <w:jc w:val="both"/>
        <w:rPr>
          <w:rFonts w:ascii="Times New Roman" w:hAnsi="Times New Roman"/>
          <w:sz w:val="24"/>
          <w:szCs w:val="24"/>
        </w:rPr>
      </w:pPr>
      <w:r w:rsidRPr="00DF7FE1">
        <w:rPr>
          <w:rFonts w:ascii="Times New Roman" w:hAnsi="Times New Roman"/>
          <w:sz w:val="24"/>
          <w:szCs w:val="24"/>
        </w:rPr>
        <w:t>Пеня не нараховується за умови наявності заборгованості держави перед колективним споживачем за надані населенню пільги та житлові субсидії та в інших випадках, визначених законом.</w:t>
      </w:r>
    </w:p>
    <w:p w14:paraId="14CFDEB5" w14:textId="77777777" w:rsidR="00DF7FE1" w:rsidRPr="00DF7FE1" w:rsidRDefault="00DF7FE1" w:rsidP="00DF7FE1">
      <w:pPr>
        <w:pStyle w:val="a3"/>
        <w:widowControl w:val="0"/>
        <w:spacing w:before="100" w:line="228" w:lineRule="auto"/>
        <w:jc w:val="both"/>
        <w:rPr>
          <w:rFonts w:ascii="Times New Roman" w:hAnsi="Times New Roman"/>
          <w:sz w:val="24"/>
          <w:szCs w:val="24"/>
        </w:rPr>
      </w:pPr>
      <w:r w:rsidRPr="00DF7FE1">
        <w:rPr>
          <w:rFonts w:ascii="Times New Roman" w:hAnsi="Times New Roman"/>
          <w:sz w:val="24"/>
          <w:szCs w:val="24"/>
        </w:rPr>
        <w:t xml:space="preserve">30. У разі ненадання послуг, надання їх не в повному обсязі або неналежної якості виконавець зобов’язаний самостійно протягом місяця, що настає за розрахунковим періодом, здійснити перерахунок вартості послуг за весь період їх ненадання, надання не в повному обсязі або неналежної якості відповідно до порядку, </w:t>
      </w:r>
      <w:r w:rsidRPr="00DF7FE1">
        <w:rPr>
          <w:rFonts w:ascii="Times New Roman" w:hAnsi="Times New Roman"/>
          <w:color w:val="000000"/>
          <w:sz w:val="24"/>
          <w:szCs w:val="24"/>
        </w:rPr>
        <w:t xml:space="preserve">визначеного </w:t>
      </w:r>
      <w:r w:rsidRPr="00DF7FE1">
        <w:rPr>
          <w:rFonts w:ascii="Times New Roman" w:hAnsi="Times New Roman"/>
          <w:sz w:val="24"/>
          <w:szCs w:val="24"/>
        </w:rPr>
        <w:t xml:space="preserve">Кабінетом Міністрів України, а також сплатити колективному споживачу неустойку (штраф) у розмірі 0,01 відсотка вартості середньодобового споживання послуг, визначеної за попередні 12 місяців (якщо попередніх місяців нараховується менш як 12 </w:t>
      </w:r>
      <w:r>
        <w:rPr>
          <w:rFonts w:ascii="Times New Roman" w:hAnsi="Times New Roman"/>
          <w:sz w:val="24"/>
          <w:szCs w:val="24"/>
        </w:rPr>
        <w:t>-</w:t>
      </w:r>
      <w:r w:rsidRPr="00DF7FE1">
        <w:rPr>
          <w:rFonts w:ascii="Times New Roman" w:hAnsi="Times New Roman"/>
          <w:sz w:val="24"/>
          <w:szCs w:val="24"/>
        </w:rPr>
        <w:t xml:space="preserve"> за фактичний час споживання послуг, але не менше 15 днів), за кожен день ненадання послуг, надання їх не в повному обсязі або неналежної якості (крім нормативних строків проведення аварійно-відновних робіт або періоду, протягом якого </w:t>
      </w:r>
      <w:r w:rsidRPr="00DF7FE1">
        <w:rPr>
          <w:rFonts w:ascii="Times New Roman" w:hAnsi="Times New Roman"/>
          <w:color w:val="000000"/>
          <w:sz w:val="24"/>
          <w:szCs w:val="24"/>
        </w:rPr>
        <w:t xml:space="preserve">відбувалися </w:t>
      </w:r>
      <w:r w:rsidRPr="00DF7FE1">
        <w:rPr>
          <w:rFonts w:ascii="Times New Roman" w:hAnsi="Times New Roman"/>
          <w:sz w:val="24"/>
          <w:szCs w:val="24"/>
        </w:rPr>
        <w:t>ліквідація або усунення виявлених неполадок, пов’язаних з отриманням послуги, що виникли з вини споживача).</w:t>
      </w:r>
    </w:p>
    <w:p w14:paraId="059F7197" w14:textId="77777777" w:rsidR="00DF7FE1" w:rsidRPr="00DF7FE1" w:rsidRDefault="00DF7FE1" w:rsidP="00DF7FE1">
      <w:pPr>
        <w:pStyle w:val="a3"/>
        <w:widowControl w:val="0"/>
        <w:spacing w:before="100" w:line="228" w:lineRule="auto"/>
        <w:jc w:val="both"/>
        <w:rPr>
          <w:rFonts w:ascii="Times New Roman" w:hAnsi="Times New Roman"/>
          <w:sz w:val="24"/>
          <w:szCs w:val="24"/>
        </w:rPr>
      </w:pPr>
      <w:r w:rsidRPr="00DF7FE1">
        <w:rPr>
          <w:rFonts w:ascii="Times New Roman" w:hAnsi="Times New Roman"/>
          <w:sz w:val="24"/>
          <w:szCs w:val="24"/>
        </w:rPr>
        <w:lastRenderedPageBreak/>
        <w:t>Сума штрафу зараховується в рахунок майбутніх платежів (погашення заборгованості) споживачів. Сума такого зменшення (погашення) розподіляється між споживачами.</w:t>
      </w:r>
    </w:p>
    <w:p w14:paraId="50D56B4C" w14:textId="77777777" w:rsidR="00DF7FE1" w:rsidRPr="00DF7FE1" w:rsidRDefault="00DF7FE1" w:rsidP="00DF7FE1">
      <w:pPr>
        <w:pStyle w:val="a3"/>
        <w:widowControl w:val="0"/>
        <w:spacing w:before="100" w:line="228" w:lineRule="auto"/>
        <w:jc w:val="both"/>
        <w:rPr>
          <w:rFonts w:ascii="Times New Roman" w:hAnsi="Times New Roman"/>
          <w:sz w:val="24"/>
          <w:szCs w:val="24"/>
        </w:rPr>
      </w:pPr>
      <w:r w:rsidRPr="00DF7FE1">
        <w:rPr>
          <w:rFonts w:ascii="Times New Roman" w:hAnsi="Times New Roman"/>
          <w:sz w:val="24"/>
          <w:szCs w:val="24"/>
        </w:rPr>
        <w:t>31. Оформлення претензій колективного споживача щодо ненадання послуг, надання їх не в повному обсязі або неналежної якості здійснюється в порядку, визначеному статтею 27 Закону України “Про житлово-комунальні послуги”.</w:t>
      </w:r>
    </w:p>
    <w:p w14:paraId="26821A5A" w14:textId="77777777" w:rsidR="00DF7FE1" w:rsidRPr="00DF7FE1" w:rsidRDefault="00DF7FE1" w:rsidP="00DF7FE1">
      <w:pPr>
        <w:pStyle w:val="a3"/>
        <w:widowControl w:val="0"/>
        <w:spacing w:before="100" w:line="228" w:lineRule="auto"/>
        <w:jc w:val="both"/>
        <w:rPr>
          <w:rFonts w:ascii="Times New Roman" w:hAnsi="Times New Roman"/>
          <w:sz w:val="24"/>
          <w:szCs w:val="24"/>
        </w:rPr>
      </w:pPr>
      <w:r w:rsidRPr="00DF7FE1">
        <w:rPr>
          <w:rFonts w:ascii="Times New Roman" w:hAnsi="Times New Roman"/>
          <w:sz w:val="24"/>
          <w:szCs w:val="24"/>
        </w:rPr>
        <w:t>Оформлення претензій споживачів у багатоквартирному будинку здійснюється з урахуванням особливостей, передбачених статтею 28 Закону України “Про житлово-комунальні послуги”.</w:t>
      </w:r>
    </w:p>
    <w:p w14:paraId="6839BD11" w14:textId="77777777" w:rsidR="00DF7FE1" w:rsidRPr="00DF7FE1" w:rsidRDefault="00DF7FE1" w:rsidP="00DF7FE1">
      <w:pPr>
        <w:pStyle w:val="a3"/>
        <w:widowControl w:val="0"/>
        <w:spacing w:before="100" w:line="228" w:lineRule="auto"/>
        <w:jc w:val="both"/>
        <w:rPr>
          <w:rFonts w:ascii="Times New Roman" w:hAnsi="Times New Roman"/>
          <w:sz w:val="24"/>
          <w:szCs w:val="24"/>
        </w:rPr>
      </w:pPr>
      <w:r w:rsidRPr="00DF7FE1">
        <w:rPr>
          <w:rFonts w:ascii="Times New Roman" w:hAnsi="Times New Roman"/>
          <w:sz w:val="24"/>
          <w:szCs w:val="24"/>
        </w:rPr>
        <w:t>Перевірка відповідності якості надання послуг здійснюється відповідно до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затвердженого постановою Кабінету Міністрів України від 27 грудня 2018 р. № 1145 (Офіційний вісник України, 2019 р., № 4, ст. 133).</w:t>
      </w:r>
    </w:p>
    <w:p w14:paraId="0A17353B" w14:textId="2C814E60" w:rsidR="00DF7FE1" w:rsidRPr="00DF7FE1" w:rsidRDefault="00DF7FE1" w:rsidP="00DF7FE1">
      <w:pPr>
        <w:pStyle w:val="a3"/>
        <w:widowControl w:val="0"/>
        <w:spacing w:before="100" w:line="228" w:lineRule="auto"/>
        <w:jc w:val="both"/>
        <w:rPr>
          <w:rFonts w:ascii="Times New Roman" w:hAnsi="Times New Roman"/>
          <w:sz w:val="24"/>
          <w:szCs w:val="24"/>
        </w:rPr>
      </w:pPr>
      <w:r w:rsidRPr="009D7F9B">
        <w:rPr>
          <w:rFonts w:ascii="Times New Roman" w:hAnsi="Times New Roman"/>
          <w:sz w:val="24"/>
          <w:szCs w:val="24"/>
        </w:rPr>
        <w:t xml:space="preserve">Виконавець зобов’язаний прибути на виклик колективного споживача для проведення перевірки якості надання послуг у строк </w:t>
      </w:r>
      <w:r w:rsidR="001751F5" w:rsidRPr="009D7F9B">
        <w:rPr>
          <w:rFonts w:ascii="Times New Roman" w:hAnsi="Times New Roman"/>
          <w:sz w:val="24"/>
          <w:szCs w:val="24"/>
        </w:rPr>
        <w:t xml:space="preserve">12 годин, </w:t>
      </w:r>
      <w:r w:rsidRPr="009D7F9B">
        <w:rPr>
          <w:rFonts w:ascii="Times New Roman" w:hAnsi="Times New Roman"/>
          <w:sz w:val="24"/>
          <w:szCs w:val="24"/>
        </w:rPr>
        <w:t>але не пізніше ніж протягом однієї доби з моменту отримання відповідного повідомлення колективного споживача.</w:t>
      </w:r>
    </w:p>
    <w:p w14:paraId="3761DC2B" w14:textId="77777777" w:rsidR="00DF7FE1" w:rsidRPr="00DF7FE1" w:rsidRDefault="00DF7FE1" w:rsidP="00DF7FE1">
      <w:pPr>
        <w:pStyle w:val="a3"/>
        <w:widowControl w:val="0"/>
        <w:spacing w:before="100" w:line="228" w:lineRule="auto"/>
        <w:jc w:val="both"/>
        <w:rPr>
          <w:rFonts w:ascii="Times New Roman" w:hAnsi="Times New Roman"/>
          <w:sz w:val="24"/>
          <w:szCs w:val="24"/>
        </w:rPr>
      </w:pPr>
      <w:r w:rsidRPr="00DF7FE1">
        <w:rPr>
          <w:rFonts w:ascii="Times New Roman" w:hAnsi="Times New Roman"/>
          <w:sz w:val="24"/>
          <w:szCs w:val="24"/>
        </w:rPr>
        <w:t>32. Виконавець не несе відповідальності за ненадання послуг, надання їх не в повному обсязі або неналежної якості, якщо доведе, що в точці обліку послуг її якість відповідала вимогам, встановленим Законом України “Про житлово-комунальні послуги”, актами законодавства та цим договором.</w:t>
      </w:r>
    </w:p>
    <w:p w14:paraId="40483F41" w14:textId="77777777" w:rsidR="00DF7FE1" w:rsidRPr="00DF7FE1" w:rsidRDefault="00DF7FE1" w:rsidP="00DF7FE1">
      <w:pPr>
        <w:pStyle w:val="a3"/>
        <w:widowControl w:val="0"/>
        <w:spacing w:before="100" w:line="228" w:lineRule="auto"/>
        <w:jc w:val="both"/>
        <w:rPr>
          <w:rFonts w:ascii="Times New Roman" w:hAnsi="Times New Roman"/>
          <w:sz w:val="24"/>
          <w:szCs w:val="24"/>
        </w:rPr>
      </w:pPr>
      <w:r w:rsidRPr="00DF7FE1">
        <w:rPr>
          <w:rFonts w:ascii="Times New Roman" w:hAnsi="Times New Roman"/>
          <w:sz w:val="24"/>
          <w:szCs w:val="24"/>
        </w:rPr>
        <w:t>Виконавець не несе відповідальності за ненадання послуг, надання їх в не повному обсязі або неналежної якості під час перерв, передбачених частиною першою статті 16 Закону України “Про житлово-комунальні послуги”.</w:t>
      </w:r>
    </w:p>
    <w:p w14:paraId="2EAF6E17" w14:textId="77777777" w:rsidR="00DF7FE1" w:rsidRPr="00DF7FE1" w:rsidRDefault="00DF7FE1" w:rsidP="00DF7FE1">
      <w:pPr>
        <w:pStyle w:val="a3"/>
        <w:widowControl w:val="0"/>
        <w:spacing w:before="100" w:line="228" w:lineRule="auto"/>
        <w:jc w:val="both"/>
        <w:rPr>
          <w:rFonts w:ascii="Times New Roman" w:hAnsi="Times New Roman"/>
          <w:sz w:val="24"/>
          <w:szCs w:val="24"/>
        </w:rPr>
      </w:pPr>
      <w:r w:rsidRPr="00DF7FE1">
        <w:rPr>
          <w:rFonts w:ascii="Times New Roman" w:hAnsi="Times New Roman"/>
          <w:sz w:val="24"/>
          <w:szCs w:val="24"/>
        </w:rPr>
        <w:t xml:space="preserve">33. Виконавець має право обмежити (припинити) надання послуг колективному споживачеві у разі непогашення в повному обсязі заборгованості з оплати спожитих послуг. </w:t>
      </w:r>
    </w:p>
    <w:p w14:paraId="182D15FF" w14:textId="4172B4B5" w:rsidR="00DF7FE1" w:rsidRPr="009D7F9B" w:rsidRDefault="00DF7FE1" w:rsidP="009D7F9B">
      <w:pPr>
        <w:pStyle w:val="a3"/>
        <w:widowControl w:val="0"/>
        <w:spacing w:before="100" w:line="228" w:lineRule="auto"/>
        <w:jc w:val="both"/>
        <w:rPr>
          <w:rFonts w:ascii="Times New Roman" w:hAnsi="Times New Roman"/>
          <w:sz w:val="20"/>
        </w:rPr>
      </w:pPr>
      <w:r w:rsidRPr="009D7F9B">
        <w:rPr>
          <w:rFonts w:ascii="Times New Roman" w:hAnsi="Times New Roman"/>
          <w:sz w:val="24"/>
          <w:szCs w:val="24"/>
        </w:rPr>
        <w:t xml:space="preserve">Виконавець надсилає колективному споживачеві попередження про те, що в разі непогашення ним заборгованості надання послуг може бути обмежене (припинене), рекомендованим листом (з повідомленням про вручення) та шляхом повідомлення колективному споживачеві через його особистий кабінет або в інший спосіб </w:t>
      </w:r>
      <w:r w:rsidR="001751F5" w:rsidRPr="009D7F9B">
        <w:rPr>
          <w:rFonts w:ascii="Times New Roman" w:hAnsi="Times New Roman"/>
          <w:sz w:val="24"/>
          <w:szCs w:val="24"/>
        </w:rPr>
        <w:t>(</w:t>
      </w:r>
      <w:proofErr w:type="spellStart"/>
      <w:r w:rsidR="001751F5" w:rsidRPr="009D7F9B">
        <w:rPr>
          <w:rFonts w:ascii="Times New Roman" w:hAnsi="Times New Roman"/>
          <w:sz w:val="24"/>
          <w:szCs w:val="24"/>
        </w:rPr>
        <w:t>ел</w:t>
      </w:r>
      <w:proofErr w:type="spellEnd"/>
      <w:r w:rsidR="001751F5" w:rsidRPr="009D7F9B">
        <w:rPr>
          <w:rFonts w:ascii="Times New Roman" w:hAnsi="Times New Roman"/>
          <w:sz w:val="24"/>
          <w:szCs w:val="24"/>
        </w:rPr>
        <w:t>. поштою).</w:t>
      </w:r>
    </w:p>
    <w:p w14:paraId="14B18E6A" w14:textId="77777777" w:rsidR="00DF7FE1" w:rsidRPr="00DF7FE1" w:rsidRDefault="00DF7FE1" w:rsidP="00DF7FE1">
      <w:pPr>
        <w:pStyle w:val="a3"/>
        <w:widowControl w:val="0"/>
        <w:jc w:val="both"/>
        <w:rPr>
          <w:rFonts w:ascii="Times New Roman" w:hAnsi="Times New Roman"/>
          <w:sz w:val="24"/>
          <w:szCs w:val="24"/>
        </w:rPr>
      </w:pPr>
      <w:r w:rsidRPr="009D7F9B">
        <w:rPr>
          <w:rFonts w:ascii="Times New Roman" w:hAnsi="Times New Roman"/>
          <w:sz w:val="24"/>
          <w:szCs w:val="24"/>
        </w:rPr>
        <w:t>Таке попередження надсилається колективному</w:t>
      </w:r>
      <w:r w:rsidRPr="00DF7FE1">
        <w:rPr>
          <w:rFonts w:ascii="Times New Roman" w:hAnsi="Times New Roman"/>
          <w:sz w:val="24"/>
          <w:szCs w:val="24"/>
        </w:rPr>
        <w:t xml:space="preserve"> споживачеві не раніше наступного робочого дня після закінчення граничного строку оплати, визначеного законодавством та/або договором.</w:t>
      </w:r>
    </w:p>
    <w:p w14:paraId="7AB12383" w14:textId="77777777" w:rsidR="00DF7FE1" w:rsidRPr="00DF7FE1" w:rsidRDefault="00DF7FE1" w:rsidP="00DF7FE1">
      <w:pPr>
        <w:pStyle w:val="a3"/>
        <w:widowControl w:val="0"/>
        <w:jc w:val="both"/>
        <w:rPr>
          <w:rFonts w:ascii="Times New Roman" w:hAnsi="Times New Roman"/>
          <w:sz w:val="24"/>
          <w:szCs w:val="24"/>
        </w:rPr>
      </w:pPr>
      <w:r w:rsidRPr="00DF7FE1">
        <w:rPr>
          <w:rFonts w:ascii="Times New Roman" w:hAnsi="Times New Roman"/>
          <w:sz w:val="24"/>
          <w:szCs w:val="24"/>
        </w:rPr>
        <w:t>34. Обмеження (припинення) надання послуг здійснюється виконавцем відповідно до частини четвертої статті 26 Закону України “Про житлово-комунальні послуги” протягом 30 днів з дня отримання колективним споживачем попередження від виконавця.</w:t>
      </w:r>
    </w:p>
    <w:p w14:paraId="78AC62D4" w14:textId="77777777" w:rsidR="00DF7FE1" w:rsidRPr="00DF7FE1" w:rsidRDefault="00DF7FE1" w:rsidP="00DF7FE1">
      <w:pPr>
        <w:pStyle w:val="a3"/>
        <w:widowControl w:val="0"/>
        <w:jc w:val="both"/>
        <w:rPr>
          <w:rFonts w:ascii="Times New Roman" w:hAnsi="Times New Roman"/>
          <w:sz w:val="24"/>
          <w:szCs w:val="24"/>
        </w:rPr>
      </w:pPr>
      <w:r w:rsidRPr="00DF7FE1">
        <w:rPr>
          <w:rFonts w:ascii="Times New Roman" w:hAnsi="Times New Roman"/>
          <w:sz w:val="24"/>
          <w:szCs w:val="24"/>
        </w:rPr>
        <w:t>35. У разі обмеження (припинення) надання послуг виконавцем їх відновлення здійснюється в присутності колективного споживача (його представника). Неприбуття зазначених осіб, які попереджені виконавцем про день і час здійснення обмеження (припинення) надання послуг, не є перешкодою для здійснення виконавцем обмеження (припинення) надання послуг колективному споживачу.</w:t>
      </w:r>
    </w:p>
    <w:p w14:paraId="0858642B" w14:textId="77777777" w:rsidR="00DF7FE1" w:rsidRPr="00DF7FE1" w:rsidRDefault="00DF7FE1" w:rsidP="00DF7FE1">
      <w:pPr>
        <w:pStyle w:val="a3"/>
        <w:widowControl w:val="0"/>
        <w:jc w:val="both"/>
        <w:rPr>
          <w:rFonts w:ascii="Times New Roman" w:hAnsi="Times New Roman"/>
          <w:sz w:val="24"/>
          <w:szCs w:val="24"/>
        </w:rPr>
      </w:pPr>
      <w:r w:rsidRPr="00DF7FE1">
        <w:rPr>
          <w:rFonts w:ascii="Times New Roman" w:hAnsi="Times New Roman"/>
          <w:sz w:val="24"/>
          <w:szCs w:val="24"/>
        </w:rPr>
        <w:t>Постачання послуг в разі обмеження (припинення) їх надання відновлюється в повному обсязі протягом наступного дня з дати повного погашення заборгованості за фактично спожиті послуги чи з дати укладення угоди про реструктуризацію такої заборгованості.</w:t>
      </w:r>
    </w:p>
    <w:p w14:paraId="4207708E" w14:textId="77777777" w:rsidR="00DF7FE1" w:rsidRPr="00DF7FE1" w:rsidRDefault="00DF7FE1" w:rsidP="00DF7FE1">
      <w:pPr>
        <w:pStyle w:val="a3"/>
        <w:widowControl w:val="0"/>
        <w:jc w:val="both"/>
        <w:rPr>
          <w:rFonts w:ascii="Times New Roman" w:hAnsi="Times New Roman"/>
          <w:sz w:val="24"/>
          <w:szCs w:val="24"/>
        </w:rPr>
      </w:pPr>
      <w:r w:rsidRPr="00DF7FE1">
        <w:rPr>
          <w:rFonts w:ascii="Times New Roman" w:hAnsi="Times New Roman"/>
          <w:sz w:val="24"/>
          <w:szCs w:val="24"/>
        </w:rPr>
        <w:t xml:space="preserve">Витрати виконавця, пов’язані з обмеженням (припиненням) надання послуги та відновленням її постачання у випадках, передбачених цим пунктом, підлягають відшкодуванню за рахунок колективного споживача, якому здійснювалося обмеження (припинення) надання послуги, відповідно до кошторису витрат на відновлення надання </w:t>
      </w:r>
      <w:r w:rsidRPr="00DF7FE1">
        <w:rPr>
          <w:rFonts w:ascii="Times New Roman" w:hAnsi="Times New Roman"/>
          <w:sz w:val="24"/>
          <w:szCs w:val="24"/>
        </w:rPr>
        <w:lastRenderedPageBreak/>
        <w:t>послуги, складеного виконавцем.</w:t>
      </w:r>
    </w:p>
    <w:p w14:paraId="3275D480" w14:textId="77777777" w:rsidR="00DF7FE1" w:rsidRPr="004C187A" w:rsidRDefault="00DF7FE1" w:rsidP="00DF7FE1">
      <w:pPr>
        <w:pStyle w:val="a4"/>
        <w:keepNext w:val="0"/>
        <w:keepLines w:val="0"/>
        <w:widowControl w:val="0"/>
        <w:spacing w:before="120" w:after="0"/>
        <w:rPr>
          <w:rFonts w:ascii="Times New Roman" w:hAnsi="Times New Roman"/>
          <w:sz w:val="24"/>
          <w:szCs w:val="24"/>
        </w:rPr>
      </w:pPr>
      <w:r w:rsidRPr="004C187A">
        <w:rPr>
          <w:rFonts w:ascii="Times New Roman" w:hAnsi="Times New Roman"/>
          <w:sz w:val="24"/>
          <w:szCs w:val="24"/>
        </w:rPr>
        <w:t>Строк дії договору, порядок і умови внесення до нього змін,</w:t>
      </w:r>
      <w:r w:rsidRPr="004C187A">
        <w:rPr>
          <w:rFonts w:ascii="Times New Roman" w:hAnsi="Times New Roman"/>
          <w:sz w:val="24"/>
          <w:szCs w:val="24"/>
        </w:rPr>
        <w:br/>
        <w:t>продовження строку його дії та розірвання</w:t>
      </w:r>
    </w:p>
    <w:p w14:paraId="6D65EEF7" w14:textId="77777777" w:rsidR="00DF7FE1" w:rsidRPr="00DF7FE1" w:rsidRDefault="00DF7FE1" w:rsidP="00DF7FE1">
      <w:pPr>
        <w:pStyle w:val="a3"/>
        <w:widowControl w:val="0"/>
        <w:jc w:val="both"/>
        <w:rPr>
          <w:rFonts w:ascii="Times New Roman" w:hAnsi="Times New Roman"/>
          <w:sz w:val="24"/>
          <w:szCs w:val="24"/>
        </w:rPr>
      </w:pPr>
      <w:r w:rsidRPr="00DF7FE1">
        <w:rPr>
          <w:rFonts w:ascii="Times New Roman" w:hAnsi="Times New Roman"/>
          <w:sz w:val="24"/>
          <w:szCs w:val="24"/>
        </w:rPr>
        <w:t>36. Цей договір набирає чинності з моменту його підписання і діє протягом одного року з дати набрання чинності.</w:t>
      </w:r>
    </w:p>
    <w:p w14:paraId="7A8D69F8" w14:textId="77777777" w:rsidR="00DF7FE1" w:rsidRPr="00DF7FE1" w:rsidRDefault="00DF7FE1" w:rsidP="00DF7FE1">
      <w:pPr>
        <w:pStyle w:val="a3"/>
        <w:widowControl w:val="0"/>
        <w:jc w:val="both"/>
        <w:rPr>
          <w:rFonts w:ascii="Times New Roman" w:hAnsi="Times New Roman"/>
          <w:sz w:val="24"/>
          <w:szCs w:val="24"/>
        </w:rPr>
      </w:pPr>
      <w:r w:rsidRPr="00DF7FE1">
        <w:rPr>
          <w:rFonts w:ascii="Times New Roman" w:hAnsi="Times New Roman"/>
          <w:sz w:val="24"/>
          <w:szCs w:val="24"/>
        </w:rPr>
        <w:t>37. Якщо за один місяць до закінчення строку дії цього договору жодна із сторін не повідомить письмово іншій стороні про відмову від договору, цей договір вважається продовженим на черговий однорічний строк.</w:t>
      </w:r>
    </w:p>
    <w:p w14:paraId="1E275332" w14:textId="77777777" w:rsidR="00DF7FE1" w:rsidRPr="00DF7FE1" w:rsidRDefault="00DF7FE1" w:rsidP="00DF7FE1">
      <w:pPr>
        <w:pStyle w:val="a3"/>
        <w:widowControl w:val="0"/>
        <w:jc w:val="both"/>
        <w:rPr>
          <w:rFonts w:ascii="Times New Roman" w:hAnsi="Times New Roman"/>
          <w:sz w:val="24"/>
          <w:szCs w:val="24"/>
        </w:rPr>
      </w:pPr>
      <w:r w:rsidRPr="00DF7FE1">
        <w:rPr>
          <w:rFonts w:ascii="Times New Roman" w:hAnsi="Times New Roman"/>
          <w:sz w:val="24"/>
          <w:szCs w:val="24"/>
        </w:rPr>
        <w:t>38. Припинення цього договору не звільняє сторони від обов’язку виконання зобов’язань, які на дату такого припинення залишилися невиконаними, зокрема здійснення перерахунку плати за послуги в разі їх ненадання, надання не в повному обсязі, несвоєчасно або неналежної якості, здійснення остаточних нарахувань плати за послугу та остаточних розрахунків.</w:t>
      </w:r>
    </w:p>
    <w:p w14:paraId="65AF61A1" w14:textId="77777777" w:rsidR="00DF7FE1" w:rsidRPr="00DF7FE1" w:rsidRDefault="00DF7FE1" w:rsidP="00DF7FE1">
      <w:pPr>
        <w:pStyle w:val="a3"/>
        <w:widowControl w:val="0"/>
        <w:jc w:val="both"/>
        <w:rPr>
          <w:rFonts w:ascii="Times New Roman" w:hAnsi="Times New Roman"/>
          <w:sz w:val="24"/>
          <w:szCs w:val="24"/>
        </w:rPr>
      </w:pPr>
      <w:r w:rsidRPr="00DF7FE1">
        <w:rPr>
          <w:rFonts w:ascii="Times New Roman" w:hAnsi="Times New Roman"/>
          <w:sz w:val="24"/>
          <w:szCs w:val="24"/>
        </w:rPr>
        <w:t>39. 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w:t>
      </w:r>
    </w:p>
    <w:p w14:paraId="14414DBC" w14:textId="77777777" w:rsidR="00DF7FE1" w:rsidRPr="00DF7FE1" w:rsidRDefault="00DF7FE1" w:rsidP="00DF7FE1">
      <w:pPr>
        <w:pStyle w:val="a3"/>
        <w:widowControl w:val="0"/>
        <w:jc w:val="both"/>
        <w:rPr>
          <w:rFonts w:ascii="Times New Roman" w:hAnsi="Times New Roman"/>
          <w:sz w:val="24"/>
          <w:szCs w:val="24"/>
        </w:rPr>
      </w:pPr>
      <w:r w:rsidRPr="00DF7FE1">
        <w:rPr>
          <w:rFonts w:ascii="Times New Roman" w:hAnsi="Times New Roman"/>
          <w:sz w:val="24"/>
          <w:szCs w:val="24"/>
        </w:rPr>
        <w:t>40. У разі зміни даних, зазначених у розділі “Реквізити і підписи сторін” цього договору, сторона письмово повідомляє про це іншій стороні у семиденний строк з дати настання змін.</w:t>
      </w:r>
    </w:p>
    <w:p w14:paraId="284FDC85" w14:textId="77777777" w:rsidR="00DF7FE1" w:rsidRPr="004C187A" w:rsidRDefault="00DF7FE1" w:rsidP="00DF7FE1">
      <w:pPr>
        <w:pStyle w:val="a4"/>
        <w:keepNext w:val="0"/>
        <w:keepLines w:val="0"/>
        <w:widowControl w:val="0"/>
        <w:spacing w:after="120"/>
        <w:rPr>
          <w:rFonts w:ascii="Times New Roman" w:hAnsi="Times New Roman"/>
          <w:sz w:val="24"/>
          <w:szCs w:val="24"/>
        </w:rPr>
      </w:pPr>
      <w:r w:rsidRPr="004C187A">
        <w:rPr>
          <w:rFonts w:ascii="Times New Roman" w:hAnsi="Times New Roman"/>
          <w:sz w:val="24"/>
          <w:szCs w:val="24"/>
        </w:rPr>
        <w:t>Прикінцеві положення</w:t>
      </w:r>
    </w:p>
    <w:p w14:paraId="1ACBAF23" w14:textId="77777777" w:rsidR="00DF7FE1" w:rsidRPr="00DF7FE1" w:rsidRDefault="00DF7FE1" w:rsidP="00DF7FE1">
      <w:pPr>
        <w:pStyle w:val="a3"/>
        <w:widowControl w:val="0"/>
        <w:jc w:val="both"/>
        <w:rPr>
          <w:rFonts w:ascii="Times New Roman" w:hAnsi="Times New Roman"/>
          <w:sz w:val="24"/>
          <w:szCs w:val="24"/>
        </w:rPr>
      </w:pPr>
      <w:r w:rsidRPr="00DF7FE1">
        <w:rPr>
          <w:rFonts w:ascii="Times New Roman" w:hAnsi="Times New Roman"/>
          <w:sz w:val="24"/>
          <w:szCs w:val="24"/>
        </w:rPr>
        <w:t>41. Цей договір складено у двох примірниках, які мають однакову юридичну силу, по одному для кожної із сторін.</w:t>
      </w:r>
    </w:p>
    <w:p w14:paraId="130A9CDF" w14:textId="77777777" w:rsidR="00DF7FE1" w:rsidRPr="00DF7FE1" w:rsidRDefault="00DF7FE1" w:rsidP="00DF7FE1">
      <w:pPr>
        <w:pStyle w:val="a3"/>
        <w:widowControl w:val="0"/>
        <w:jc w:val="both"/>
        <w:rPr>
          <w:rFonts w:ascii="Times New Roman" w:hAnsi="Times New Roman"/>
          <w:sz w:val="24"/>
          <w:szCs w:val="24"/>
        </w:rPr>
      </w:pPr>
      <w:r w:rsidRPr="00DF7FE1">
        <w:rPr>
          <w:rFonts w:ascii="Times New Roman" w:hAnsi="Times New Roman"/>
          <w:sz w:val="24"/>
          <w:szCs w:val="24"/>
        </w:rPr>
        <w:t>42. Якщо цим договором, законодавством або письмовою домовленістю сторін не передбачено інше, усі повідомлення, передбачені цим договором, сторони надсилають одна одній засобами зв’язку, зазначеними в розділі “Реквізити і підписи сторін” цього договору.</w:t>
      </w:r>
    </w:p>
    <w:p w14:paraId="1930D19C" w14:textId="77777777" w:rsidR="00711197" w:rsidRDefault="00711197">
      <w:pPr>
        <w:rPr>
          <w:rFonts w:ascii="Times New Roman" w:hAnsi="Times New Roman"/>
          <w:sz w:val="24"/>
          <w:szCs w:val="24"/>
          <w:lang w:eastAsia="ru-RU"/>
        </w:rPr>
      </w:pPr>
      <w:r>
        <w:rPr>
          <w:rFonts w:ascii="Times New Roman" w:hAnsi="Times New Roman"/>
          <w:b/>
          <w:sz w:val="24"/>
          <w:szCs w:val="24"/>
        </w:rPr>
        <w:br w:type="page"/>
      </w:r>
    </w:p>
    <w:p w14:paraId="00E602CD" w14:textId="77777777" w:rsidR="00DF7FE1" w:rsidRPr="004C187A" w:rsidRDefault="00DF7FE1" w:rsidP="00DF7FE1">
      <w:pPr>
        <w:pStyle w:val="a4"/>
        <w:keepNext w:val="0"/>
        <w:keepLines w:val="0"/>
        <w:widowControl w:val="0"/>
        <w:spacing w:after="120"/>
        <w:rPr>
          <w:rFonts w:ascii="Times New Roman" w:hAnsi="Times New Roman"/>
          <w:sz w:val="24"/>
          <w:szCs w:val="24"/>
        </w:rPr>
      </w:pPr>
      <w:r w:rsidRPr="004C187A">
        <w:rPr>
          <w:rFonts w:ascii="Times New Roman" w:hAnsi="Times New Roman"/>
          <w:sz w:val="24"/>
          <w:szCs w:val="24"/>
        </w:rPr>
        <w:lastRenderedPageBreak/>
        <w:t>Реквізити і підписи сторін</w:t>
      </w:r>
    </w:p>
    <w:tbl>
      <w:tblPr>
        <w:tblW w:w="4995" w:type="pct"/>
        <w:tblLayout w:type="fixed"/>
        <w:tblLook w:val="04A0" w:firstRow="1" w:lastRow="0" w:firstColumn="1" w:lastColumn="0" w:noHBand="0" w:noVBand="1"/>
      </w:tblPr>
      <w:tblGrid>
        <w:gridCol w:w="4806"/>
        <w:gridCol w:w="4540"/>
      </w:tblGrid>
      <w:tr w:rsidR="00DF7FE1" w:rsidRPr="000B7FB0" w14:paraId="0E71E14F" w14:textId="77777777" w:rsidTr="00DC6AF0">
        <w:tc>
          <w:tcPr>
            <w:tcW w:w="2571" w:type="pct"/>
          </w:tcPr>
          <w:p w14:paraId="13061DA2" w14:textId="77777777" w:rsidR="00DF7FE1" w:rsidRPr="00DF7FE1" w:rsidRDefault="00DF7FE1" w:rsidP="00DC6AF0">
            <w:pPr>
              <w:pStyle w:val="a3"/>
              <w:spacing w:line="228" w:lineRule="auto"/>
              <w:ind w:firstLine="0"/>
              <w:rPr>
                <w:rFonts w:ascii="Times New Roman" w:hAnsi="Times New Roman"/>
                <w:sz w:val="24"/>
                <w:szCs w:val="24"/>
              </w:rPr>
            </w:pPr>
            <w:r w:rsidRPr="00DF7FE1">
              <w:rPr>
                <w:rFonts w:ascii="Times New Roman" w:hAnsi="Times New Roman"/>
                <w:sz w:val="24"/>
                <w:szCs w:val="24"/>
              </w:rPr>
              <w:t>Виконавець:</w:t>
            </w:r>
          </w:p>
        </w:tc>
        <w:tc>
          <w:tcPr>
            <w:tcW w:w="2429" w:type="pct"/>
          </w:tcPr>
          <w:p w14:paraId="6CAB9B4E" w14:textId="77777777" w:rsidR="00DF7FE1" w:rsidRPr="00DF7FE1" w:rsidRDefault="00DF7FE1" w:rsidP="00DC6AF0">
            <w:pPr>
              <w:pStyle w:val="a3"/>
              <w:spacing w:line="228" w:lineRule="auto"/>
              <w:ind w:firstLine="0"/>
              <w:rPr>
                <w:rFonts w:ascii="Times New Roman" w:hAnsi="Times New Roman"/>
                <w:sz w:val="24"/>
                <w:szCs w:val="24"/>
              </w:rPr>
            </w:pPr>
            <w:r w:rsidRPr="00DF7FE1">
              <w:rPr>
                <w:rFonts w:ascii="Times New Roman" w:hAnsi="Times New Roman"/>
                <w:sz w:val="24"/>
                <w:szCs w:val="24"/>
              </w:rPr>
              <w:t>Колективний споживач:</w:t>
            </w:r>
          </w:p>
        </w:tc>
      </w:tr>
      <w:tr w:rsidR="00DF7FE1" w:rsidRPr="000B7FB0" w14:paraId="16C1F454" w14:textId="77777777" w:rsidTr="00DC6AF0">
        <w:tc>
          <w:tcPr>
            <w:tcW w:w="2571" w:type="pct"/>
          </w:tcPr>
          <w:p w14:paraId="41DD4706" w14:textId="77777777" w:rsidR="00DF7FE1" w:rsidRPr="004C187A" w:rsidRDefault="004C187A" w:rsidP="00DC6AF0">
            <w:pPr>
              <w:pStyle w:val="a3"/>
              <w:spacing w:before="0" w:line="228" w:lineRule="auto"/>
              <w:ind w:firstLine="0"/>
              <w:rPr>
                <w:rFonts w:ascii="Times New Roman" w:hAnsi="Times New Roman"/>
                <w:b/>
                <w:sz w:val="24"/>
                <w:szCs w:val="24"/>
              </w:rPr>
            </w:pPr>
            <w:r w:rsidRPr="004C187A">
              <w:rPr>
                <w:rFonts w:ascii="Times New Roman" w:hAnsi="Times New Roman"/>
                <w:b/>
                <w:sz w:val="24"/>
                <w:szCs w:val="24"/>
              </w:rPr>
              <w:t>КП «ПЕРСПЕКТИВА»</w:t>
            </w:r>
          </w:p>
          <w:p w14:paraId="60FA9B47" w14:textId="77777777" w:rsidR="004C187A" w:rsidRPr="004C187A" w:rsidRDefault="004C187A" w:rsidP="00DC6AF0">
            <w:pPr>
              <w:pStyle w:val="a3"/>
              <w:spacing w:before="0" w:line="228" w:lineRule="auto"/>
              <w:ind w:firstLine="0"/>
              <w:rPr>
                <w:rFonts w:ascii="Times New Roman" w:hAnsi="Times New Roman"/>
                <w:b/>
                <w:sz w:val="24"/>
                <w:szCs w:val="24"/>
              </w:rPr>
            </w:pPr>
            <w:proofErr w:type="spellStart"/>
            <w:r w:rsidRPr="004C187A">
              <w:rPr>
                <w:rFonts w:ascii="Times New Roman" w:hAnsi="Times New Roman"/>
                <w:b/>
                <w:sz w:val="24"/>
                <w:szCs w:val="24"/>
              </w:rPr>
              <w:t>Красносільської</w:t>
            </w:r>
            <w:proofErr w:type="spellEnd"/>
            <w:r w:rsidRPr="004C187A">
              <w:rPr>
                <w:rFonts w:ascii="Times New Roman" w:hAnsi="Times New Roman"/>
                <w:b/>
                <w:sz w:val="24"/>
                <w:szCs w:val="24"/>
              </w:rPr>
              <w:t xml:space="preserve"> сільської ради </w:t>
            </w:r>
          </w:p>
          <w:p w14:paraId="0923D46E" w14:textId="77777777" w:rsidR="004C187A" w:rsidRPr="004C187A" w:rsidRDefault="004C187A" w:rsidP="00DC6AF0">
            <w:pPr>
              <w:pStyle w:val="a3"/>
              <w:spacing w:before="0" w:line="228" w:lineRule="auto"/>
              <w:ind w:firstLine="0"/>
              <w:rPr>
                <w:rFonts w:ascii="Times New Roman" w:hAnsi="Times New Roman"/>
                <w:b/>
                <w:sz w:val="24"/>
                <w:szCs w:val="24"/>
              </w:rPr>
            </w:pPr>
            <w:r w:rsidRPr="004C187A">
              <w:rPr>
                <w:rFonts w:ascii="Times New Roman" w:hAnsi="Times New Roman"/>
                <w:b/>
                <w:sz w:val="24"/>
                <w:szCs w:val="24"/>
              </w:rPr>
              <w:t>Одеського району Одеської області</w:t>
            </w:r>
          </w:p>
          <w:p w14:paraId="3E992713" w14:textId="77777777" w:rsidR="00DF7FE1" w:rsidRPr="00DF7FE1" w:rsidRDefault="00DF7FE1" w:rsidP="00DC6AF0">
            <w:pPr>
              <w:pStyle w:val="a3"/>
              <w:spacing w:line="228" w:lineRule="auto"/>
              <w:ind w:firstLine="0"/>
              <w:rPr>
                <w:rFonts w:ascii="Times New Roman" w:hAnsi="Times New Roman"/>
                <w:sz w:val="24"/>
                <w:szCs w:val="24"/>
              </w:rPr>
            </w:pPr>
            <w:r w:rsidRPr="00DF7FE1">
              <w:rPr>
                <w:rFonts w:ascii="Times New Roman" w:hAnsi="Times New Roman"/>
                <w:sz w:val="24"/>
                <w:szCs w:val="24"/>
              </w:rPr>
              <w:t>ко</w:t>
            </w:r>
            <w:r w:rsidR="001E1A66">
              <w:rPr>
                <w:rFonts w:ascii="Times New Roman" w:hAnsi="Times New Roman"/>
                <w:sz w:val="24"/>
                <w:szCs w:val="24"/>
              </w:rPr>
              <w:t>д згідно з ЄДРПОУ 32744759</w:t>
            </w:r>
          </w:p>
          <w:p w14:paraId="147CD6B3" w14:textId="77777777" w:rsidR="00DF7FE1" w:rsidRPr="00DF7FE1" w:rsidRDefault="00DF7FE1" w:rsidP="001E1A66">
            <w:pPr>
              <w:pStyle w:val="a3"/>
              <w:spacing w:line="228" w:lineRule="auto"/>
              <w:ind w:firstLine="0"/>
              <w:rPr>
                <w:rFonts w:ascii="Times New Roman" w:hAnsi="Times New Roman"/>
                <w:sz w:val="24"/>
                <w:szCs w:val="24"/>
              </w:rPr>
            </w:pPr>
            <w:r w:rsidRPr="00DF7FE1">
              <w:rPr>
                <w:rFonts w:ascii="Times New Roman" w:hAnsi="Times New Roman"/>
                <w:sz w:val="24"/>
                <w:szCs w:val="24"/>
              </w:rPr>
              <w:t xml:space="preserve">місцезнаходження </w:t>
            </w:r>
            <w:r w:rsidR="001E1A66">
              <w:rPr>
                <w:rFonts w:ascii="Times New Roman" w:hAnsi="Times New Roman"/>
                <w:sz w:val="24"/>
                <w:szCs w:val="24"/>
              </w:rPr>
              <w:t xml:space="preserve">67560, Одеська область, Одеський район, с. </w:t>
            </w:r>
            <w:proofErr w:type="spellStart"/>
            <w:r w:rsidR="001E1A66">
              <w:rPr>
                <w:rFonts w:ascii="Times New Roman" w:hAnsi="Times New Roman"/>
                <w:sz w:val="24"/>
                <w:szCs w:val="24"/>
              </w:rPr>
              <w:t>Красносілка</w:t>
            </w:r>
            <w:proofErr w:type="spellEnd"/>
            <w:r w:rsidR="001E1A66">
              <w:rPr>
                <w:rFonts w:ascii="Times New Roman" w:hAnsi="Times New Roman"/>
                <w:sz w:val="24"/>
                <w:szCs w:val="24"/>
              </w:rPr>
              <w:t>, вул. Набережна, буд. 87А</w:t>
            </w:r>
          </w:p>
          <w:p w14:paraId="14455FDB" w14:textId="77777777" w:rsidR="001E1A66" w:rsidRPr="001E1A66" w:rsidRDefault="001E1A66" w:rsidP="001E1A66">
            <w:pPr>
              <w:pStyle w:val="a3"/>
              <w:spacing w:line="228" w:lineRule="auto"/>
              <w:ind w:firstLine="0"/>
              <w:rPr>
                <w:rFonts w:ascii="Times New Roman" w:hAnsi="Times New Roman"/>
                <w:sz w:val="24"/>
                <w:szCs w:val="24"/>
              </w:rPr>
            </w:pPr>
            <w:r w:rsidRPr="001E1A66">
              <w:rPr>
                <w:rFonts w:ascii="Times New Roman" w:hAnsi="Times New Roman"/>
                <w:sz w:val="24"/>
                <w:szCs w:val="24"/>
              </w:rPr>
              <w:t>р/рUA883052990000026000024908802 в АТ КБ «ПРИВАТБАНК»</w:t>
            </w:r>
          </w:p>
          <w:p w14:paraId="447B0B55" w14:textId="77777777" w:rsidR="001E1A66" w:rsidRPr="001E1A66" w:rsidRDefault="001E1A66" w:rsidP="001E1A66">
            <w:pPr>
              <w:pStyle w:val="a3"/>
              <w:spacing w:line="228" w:lineRule="auto"/>
              <w:ind w:firstLine="0"/>
              <w:rPr>
                <w:rFonts w:ascii="Times New Roman" w:hAnsi="Times New Roman"/>
                <w:sz w:val="24"/>
                <w:szCs w:val="24"/>
              </w:rPr>
            </w:pPr>
            <w:r w:rsidRPr="001E1A66">
              <w:rPr>
                <w:rFonts w:ascii="Times New Roman" w:hAnsi="Times New Roman"/>
                <w:sz w:val="24"/>
                <w:szCs w:val="24"/>
              </w:rPr>
              <w:t>р/р UA 103281680000000026003240631</w:t>
            </w:r>
          </w:p>
          <w:p w14:paraId="3F6E8D40" w14:textId="77777777" w:rsidR="001E1A66" w:rsidRPr="001E1A66" w:rsidRDefault="001E1A66" w:rsidP="001E1A66">
            <w:pPr>
              <w:pStyle w:val="a3"/>
              <w:spacing w:line="228" w:lineRule="auto"/>
              <w:ind w:firstLine="0"/>
              <w:rPr>
                <w:rFonts w:ascii="Times New Roman" w:hAnsi="Times New Roman"/>
                <w:sz w:val="24"/>
                <w:szCs w:val="24"/>
              </w:rPr>
            </w:pPr>
            <w:r w:rsidRPr="001E1A66">
              <w:rPr>
                <w:rFonts w:ascii="Times New Roman" w:hAnsi="Times New Roman"/>
                <w:sz w:val="24"/>
                <w:szCs w:val="24"/>
              </w:rPr>
              <w:t xml:space="preserve">в ПАТ « МТБ Банк», м. </w:t>
            </w:r>
            <w:proofErr w:type="spellStart"/>
            <w:r w:rsidRPr="001E1A66">
              <w:rPr>
                <w:rFonts w:ascii="Times New Roman" w:hAnsi="Times New Roman"/>
                <w:sz w:val="24"/>
                <w:szCs w:val="24"/>
              </w:rPr>
              <w:t>Чорноморськ</w:t>
            </w:r>
            <w:proofErr w:type="spellEnd"/>
          </w:p>
          <w:p w14:paraId="0F2DB422" w14:textId="77777777" w:rsidR="00DF7FE1" w:rsidRPr="009D7F9B" w:rsidRDefault="00DF7FE1" w:rsidP="00DC6AF0">
            <w:pPr>
              <w:pStyle w:val="a3"/>
              <w:spacing w:line="228" w:lineRule="auto"/>
              <w:ind w:firstLine="0"/>
              <w:rPr>
                <w:rFonts w:ascii="Times New Roman" w:hAnsi="Times New Roman"/>
                <w:sz w:val="24"/>
                <w:szCs w:val="24"/>
              </w:rPr>
            </w:pPr>
            <w:r w:rsidRPr="009D7F9B">
              <w:rPr>
                <w:rFonts w:ascii="Times New Roman" w:hAnsi="Times New Roman"/>
                <w:sz w:val="24"/>
                <w:szCs w:val="24"/>
              </w:rPr>
              <w:t>контакти для передачі показань вузлів обліку:</w:t>
            </w:r>
          </w:p>
          <w:p w14:paraId="676434B2" w14:textId="77777777" w:rsidR="001751F5" w:rsidRPr="00C9533D" w:rsidRDefault="001751F5" w:rsidP="001751F5">
            <w:pPr>
              <w:pStyle w:val="a3"/>
              <w:spacing w:line="228" w:lineRule="auto"/>
              <w:ind w:firstLine="0"/>
              <w:rPr>
                <w:rFonts w:ascii="Times New Roman" w:hAnsi="Times New Roman"/>
                <w:sz w:val="24"/>
                <w:szCs w:val="24"/>
              </w:rPr>
            </w:pPr>
            <w:r w:rsidRPr="00C9533D">
              <w:rPr>
                <w:rFonts w:ascii="Times New Roman" w:hAnsi="Times New Roman"/>
                <w:sz w:val="24"/>
                <w:szCs w:val="24"/>
              </w:rPr>
              <w:t>063 163 41 50</w:t>
            </w:r>
          </w:p>
          <w:p w14:paraId="0A468149" w14:textId="77777777" w:rsidR="001751F5" w:rsidRPr="00C9533D" w:rsidRDefault="001751F5" w:rsidP="001751F5">
            <w:pPr>
              <w:pStyle w:val="a3"/>
              <w:spacing w:line="228" w:lineRule="auto"/>
              <w:ind w:firstLine="0"/>
              <w:rPr>
                <w:rFonts w:ascii="Times New Roman" w:hAnsi="Times New Roman"/>
                <w:sz w:val="24"/>
                <w:szCs w:val="24"/>
                <w:lang w:val="ru-RU"/>
              </w:rPr>
            </w:pPr>
            <w:r w:rsidRPr="00C9533D">
              <w:rPr>
                <w:rFonts w:ascii="Times New Roman" w:hAnsi="Times New Roman"/>
                <w:sz w:val="24"/>
                <w:szCs w:val="24"/>
              </w:rPr>
              <w:t xml:space="preserve">адреса електронної пошти </w:t>
            </w:r>
            <w:proofErr w:type="spellStart"/>
            <w:r w:rsidRPr="009D5E61">
              <w:rPr>
                <w:rFonts w:ascii="Times New Roman" w:hAnsi="Times New Roman"/>
                <w:sz w:val="24"/>
                <w:szCs w:val="24"/>
                <w:lang w:val="en-US"/>
              </w:rPr>
              <w:t>perspektiva</w:t>
            </w:r>
            <w:proofErr w:type="spellEnd"/>
            <w:r w:rsidRPr="00C9533D">
              <w:rPr>
                <w:rFonts w:ascii="Times New Roman" w:hAnsi="Times New Roman"/>
                <w:sz w:val="24"/>
                <w:szCs w:val="24"/>
                <w:lang w:val="ru-RU"/>
              </w:rPr>
              <w:t>@</w:t>
            </w:r>
            <w:proofErr w:type="spellStart"/>
            <w:r w:rsidRPr="009D5E61">
              <w:rPr>
                <w:rFonts w:ascii="Times New Roman" w:hAnsi="Times New Roman"/>
                <w:sz w:val="24"/>
                <w:szCs w:val="24"/>
                <w:lang w:val="en-US"/>
              </w:rPr>
              <w:t>krasnosilka</w:t>
            </w:r>
            <w:proofErr w:type="spellEnd"/>
            <w:r w:rsidRPr="00C9533D">
              <w:rPr>
                <w:rFonts w:ascii="Times New Roman" w:hAnsi="Times New Roman"/>
                <w:sz w:val="24"/>
                <w:szCs w:val="24"/>
                <w:lang w:val="ru-RU"/>
              </w:rPr>
              <w:t>-</w:t>
            </w:r>
            <w:proofErr w:type="spellStart"/>
            <w:r w:rsidRPr="009D5E61">
              <w:rPr>
                <w:rFonts w:ascii="Times New Roman" w:hAnsi="Times New Roman"/>
                <w:sz w:val="24"/>
                <w:szCs w:val="24"/>
                <w:lang w:val="en-US"/>
              </w:rPr>
              <w:t>gromada</w:t>
            </w:r>
            <w:proofErr w:type="spellEnd"/>
            <w:r w:rsidRPr="00C9533D">
              <w:rPr>
                <w:rFonts w:ascii="Times New Roman" w:hAnsi="Times New Roman"/>
                <w:sz w:val="24"/>
                <w:szCs w:val="24"/>
                <w:lang w:val="ru-RU"/>
              </w:rPr>
              <w:t>.</w:t>
            </w:r>
            <w:proofErr w:type="spellStart"/>
            <w:r w:rsidRPr="009D5E61">
              <w:rPr>
                <w:rFonts w:ascii="Times New Roman" w:hAnsi="Times New Roman"/>
                <w:sz w:val="24"/>
                <w:szCs w:val="24"/>
                <w:lang w:val="en-US"/>
              </w:rPr>
              <w:t>gov</w:t>
            </w:r>
            <w:proofErr w:type="spellEnd"/>
            <w:r w:rsidRPr="00C9533D">
              <w:rPr>
                <w:rFonts w:ascii="Times New Roman" w:hAnsi="Times New Roman"/>
                <w:sz w:val="24"/>
                <w:szCs w:val="24"/>
                <w:lang w:val="ru-RU"/>
              </w:rPr>
              <w:t>.</w:t>
            </w:r>
            <w:proofErr w:type="spellStart"/>
            <w:r w:rsidRPr="009D5E61">
              <w:rPr>
                <w:rFonts w:ascii="Times New Roman" w:hAnsi="Times New Roman"/>
                <w:sz w:val="24"/>
                <w:szCs w:val="24"/>
                <w:lang w:val="en-US"/>
              </w:rPr>
              <w:t>ua</w:t>
            </w:r>
            <w:proofErr w:type="spellEnd"/>
          </w:p>
          <w:p w14:paraId="4DDA8138" w14:textId="77777777" w:rsidR="001751F5" w:rsidRPr="00AC4D59" w:rsidRDefault="001751F5" w:rsidP="001751F5">
            <w:pPr>
              <w:pStyle w:val="a3"/>
              <w:spacing w:line="228" w:lineRule="auto"/>
              <w:ind w:firstLine="0"/>
              <w:rPr>
                <w:rFonts w:ascii="Times New Roman" w:hAnsi="Times New Roman"/>
                <w:sz w:val="24"/>
                <w:szCs w:val="24"/>
              </w:rPr>
            </w:pPr>
            <w:r w:rsidRPr="00AC4D59">
              <w:rPr>
                <w:rFonts w:ascii="Times New Roman" w:hAnsi="Times New Roman"/>
                <w:sz w:val="24"/>
                <w:szCs w:val="24"/>
              </w:rPr>
              <w:t>офіційний веб-сайт</w:t>
            </w:r>
            <w:r w:rsidRPr="00A963E3">
              <w:rPr>
                <w:rFonts w:ascii="Times New Roman" w:hAnsi="Times New Roman"/>
                <w:sz w:val="20"/>
              </w:rPr>
              <w:t xml:space="preserve"> https://perspektiva.gkh.in.ua/</w:t>
            </w:r>
            <w:r w:rsidRPr="0003398D">
              <w:rPr>
                <w:rFonts w:ascii="Times New Roman" w:hAnsi="Times New Roman"/>
                <w:sz w:val="20"/>
              </w:rPr>
              <w:t>.</w:t>
            </w:r>
          </w:p>
          <w:p w14:paraId="529C27EB" w14:textId="77777777" w:rsidR="001751F5" w:rsidRDefault="001751F5" w:rsidP="001751F5">
            <w:pPr>
              <w:pStyle w:val="a3"/>
              <w:spacing w:line="228" w:lineRule="auto"/>
              <w:ind w:firstLine="0"/>
              <w:rPr>
                <w:rFonts w:ascii="Times New Roman" w:hAnsi="Times New Roman"/>
                <w:sz w:val="24"/>
                <w:szCs w:val="24"/>
              </w:rPr>
            </w:pPr>
          </w:p>
          <w:p w14:paraId="4BB455C3" w14:textId="77777777" w:rsidR="001751F5" w:rsidRDefault="001751F5" w:rsidP="001751F5">
            <w:pPr>
              <w:pStyle w:val="a3"/>
              <w:spacing w:line="228" w:lineRule="auto"/>
              <w:ind w:firstLine="0"/>
              <w:rPr>
                <w:rFonts w:ascii="Times New Roman" w:hAnsi="Times New Roman"/>
                <w:sz w:val="24"/>
                <w:szCs w:val="24"/>
              </w:rPr>
            </w:pPr>
          </w:p>
          <w:p w14:paraId="604AE930" w14:textId="77777777" w:rsidR="001751F5" w:rsidRPr="00160B7F" w:rsidRDefault="001751F5" w:rsidP="001751F5">
            <w:pPr>
              <w:pStyle w:val="a3"/>
              <w:spacing w:line="228" w:lineRule="auto"/>
              <w:ind w:firstLine="0"/>
              <w:rPr>
                <w:rFonts w:ascii="Times New Roman" w:hAnsi="Times New Roman"/>
                <w:sz w:val="24"/>
                <w:szCs w:val="24"/>
              </w:rPr>
            </w:pPr>
            <w:r w:rsidRPr="00160B7F">
              <w:rPr>
                <w:rFonts w:ascii="Times New Roman" w:hAnsi="Times New Roman"/>
                <w:sz w:val="24"/>
                <w:szCs w:val="24"/>
              </w:rPr>
              <w:t>Директор</w:t>
            </w:r>
            <w:r>
              <w:rPr>
                <w:rFonts w:ascii="Times New Roman" w:hAnsi="Times New Roman"/>
                <w:sz w:val="24"/>
                <w:szCs w:val="24"/>
              </w:rPr>
              <w:t xml:space="preserve"> </w:t>
            </w:r>
            <w:r w:rsidRPr="00160B7F">
              <w:rPr>
                <w:rFonts w:ascii="Times New Roman" w:hAnsi="Times New Roman"/>
                <w:sz w:val="24"/>
                <w:szCs w:val="24"/>
              </w:rPr>
              <w:t>________________О. Чумак</w:t>
            </w:r>
          </w:p>
          <w:p w14:paraId="77FCB555" w14:textId="77777777" w:rsidR="00DF7FE1" w:rsidRPr="000B7FB0" w:rsidRDefault="001E1A66" w:rsidP="001E1A66">
            <w:pPr>
              <w:pStyle w:val="a3"/>
              <w:spacing w:line="228" w:lineRule="auto"/>
              <w:ind w:firstLine="0"/>
              <w:rPr>
                <w:rFonts w:ascii="Times New Roman" w:hAnsi="Times New Roman"/>
                <w:sz w:val="28"/>
                <w:szCs w:val="28"/>
              </w:rPr>
            </w:pPr>
            <w:r>
              <w:rPr>
                <w:rFonts w:asciiTheme="minorHAnsi" w:hAnsiTheme="minorHAnsi"/>
                <w:sz w:val="24"/>
                <w:szCs w:val="24"/>
              </w:rPr>
              <w:t xml:space="preserve">                           </w:t>
            </w:r>
          </w:p>
        </w:tc>
        <w:tc>
          <w:tcPr>
            <w:tcW w:w="2429" w:type="pct"/>
          </w:tcPr>
          <w:p w14:paraId="34C57970" w14:textId="77777777" w:rsidR="00DF7FE1" w:rsidRPr="00DF7FE1" w:rsidRDefault="00DF7FE1" w:rsidP="00DC6AF0">
            <w:pPr>
              <w:pStyle w:val="a3"/>
              <w:spacing w:line="228" w:lineRule="auto"/>
              <w:ind w:firstLine="0"/>
              <w:rPr>
                <w:rFonts w:ascii="Times New Roman" w:hAnsi="Times New Roman"/>
                <w:sz w:val="24"/>
                <w:szCs w:val="24"/>
              </w:rPr>
            </w:pPr>
            <w:r w:rsidRPr="00DF7FE1">
              <w:rPr>
                <w:rFonts w:ascii="Times New Roman" w:hAnsi="Times New Roman"/>
                <w:sz w:val="24"/>
                <w:szCs w:val="24"/>
              </w:rPr>
              <w:t xml:space="preserve">найменування/прізвище, ім’я та </w:t>
            </w:r>
            <w:r w:rsidRPr="00DF7FE1">
              <w:rPr>
                <w:rFonts w:ascii="Times New Roman" w:hAnsi="Times New Roman"/>
                <w:sz w:val="24"/>
                <w:szCs w:val="24"/>
              </w:rPr>
              <w:br/>
              <w:t xml:space="preserve">по батькові (за наявності) </w:t>
            </w:r>
          </w:p>
          <w:p w14:paraId="16D08566" w14:textId="77777777" w:rsidR="00DF7FE1" w:rsidRPr="00DF7FE1" w:rsidRDefault="00DF7FE1" w:rsidP="00DC6AF0">
            <w:pPr>
              <w:pStyle w:val="a3"/>
              <w:spacing w:before="0" w:line="228" w:lineRule="auto"/>
              <w:ind w:firstLine="0"/>
              <w:rPr>
                <w:rFonts w:ascii="Times New Roman" w:hAnsi="Times New Roman"/>
                <w:sz w:val="24"/>
                <w:szCs w:val="24"/>
              </w:rPr>
            </w:pPr>
            <w:r w:rsidRPr="00DF7FE1">
              <w:rPr>
                <w:rFonts w:ascii="Times New Roman" w:hAnsi="Times New Roman"/>
                <w:sz w:val="24"/>
                <w:szCs w:val="24"/>
              </w:rPr>
              <w:t xml:space="preserve">____________________________ </w:t>
            </w:r>
          </w:p>
          <w:p w14:paraId="589A4703" w14:textId="77777777" w:rsidR="00DF7FE1" w:rsidRPr="00DF7FE1" w:rsidRDefault="00DF7FE1" w:rsidP="00DC6AF0">
            <w:pPr>
              <w:pStyle w:val="a3"/>
              <w:spacing w:line="228" w:lineRule="auto"/>
              <w:ind w:firstLine="0"/>
              <w:rPr>
                <w:rFonts w:ascii="Times New Roman" w:hAnsi="Times New Roman"/>
                <w:sz w:val="24"/>
                <w:szCs w:val="24"/>
              </w:rPr>
            </w:pPr>
            <w:r w:rsidRPr="00DF7FE1">
              <w:rPr>
                <w:rFonts w:ascii="Times New Roman" w:hAnsi="Times New Roman"/>
                <w:sz w:val="24"/>
                <w:szCs w:val="24"/>
              </w:rPr>
              <w:t>ідентифікаційний номер (код згідно з ЄДРПОУ) _________</w:t>
            </w:r>
          </w:p>
          <w:p w14:paraId="31A31755" w14:textId="77777777" w:rsidR="00DF7FE1" w:rsidRPr="00DF7FE1" w:rsidRDefault="00DF7FE1" w:rsidP="00DC6AF0">
            <w:pPr>
              <w:pStyle w:val="a3"/>
              <w:spacing w:before="0" w:line="228" w:lineRule="auto"/>
              <w:ind w:firstLine="0"/>
              <w:rPr>
                <w:rFonts w:ascii="Times New Roman" w:hAnsi="Times New Roman"/>
                <w:sz w:val="24"/>
                <w:szCs w:val="24"/>
              </w:rPr>
            </w:pPr>
            <w:r w:rsidRPr="00DF7FE1">
              <w:rPr>
                <w:rFonts w:ascii="Times New Roman" w:hAnsi="Times New Roman"/>
                <w:sz w:val="24"/>
                <w:szCs w:val="24"/>
              </w:rPr>
              <w:t>____________________________</w:t>
            </w:r>
          </w:p>
          <w:p w14:paraId="58C2D82B" w14:textId="77777777" w:rsidR="00DF7FE1" w:rsidRPr="00DF7FE1" w:rsidRDefault="00DF7FE1" w:rsidP="00DC6AF0">
            <w:pPr>
              <w:pStyle w:val="a3"/>
              <w:spacing w:line="228" w:lineRule="auto"/>
              <w:ind w:firstLine="0"/>
              <w:rPr>
                <w:rFonts w:ascii="Times New Roman" w:hAnsi="Times New Roman"/>
                <w:sz w:val="24"/>
                <w:szCs w:val="24"/>
              </w:rPr>
            </w:pPr>
            <w:r w:rsidRPr="00DF7FE1">
              <w:rPr>
                <w:rFonts w:ascii="Times New Roman" w:hAnsi="Times New Roman"/>
                <w:sz w:val="24"/>
                <w:szCs w:val="24"/>
              </w:rPr>
              <w:t>адреса ______________________</w:t>
            </w:r>
          </w:p>
          <w:p w14:paraId="45EBBD9E" w14:textId="77777777" w:rsidR="00DF7FE1" w:rsidRPr="00DF7FE1" w:rsidRDefault="00DF7FE1" w:rsidP="00DC6AF0">
            <w:pPr>
              <w:pStyle w:val="a3"/>
              <w:spacing w:before="0" w:line="228" w:lineRule="auto"/>
              <w:ind w:firstLine="0"/>
              <w:rPr>
                <w:rFonts w:ascii="Times New Roman" w:hAnsi="Times New Roman"/>
                <w:sz w:val="24"/>
                <w:szCs w:val="24"/>
              </w:rPr>
            </w:pPr>
            <w:r w:rsidRPr="00DF7FE1">
              <w:rPr>
                <w:rFonts w:ascii="Times New Roman" w:hAnsi="Times New Roman"/>
                <w:sz w:val="24"/>
                <w:szCs w:val="24"/>
              </w:rPr>
              <w:t>____________________________</w:t>
            </w:r>
          </w:p>
          <w:p w14:paraId="7FD6219F" w14:textId="77777777" w:rsidR="00DF7FE1" w:rsidRPr="00DF7FE1" w:rsidRDefault="00DF7FE1" w:rsidP="00DC6AF0">
            <w:pPr>
              <w:pStyle w:val="a3"/>
              <w:spacing w:line="228" w:lineRule="auto"/>
              <w:ind w:firstLine="0"/>
              <w:rPr>
                <w:rFonts w:ascii="Times New Roman" w:hAnsi="Times New Roman"/>
                <w:sz w:val="24"/>
                <w:szCs w:val="24"/>
              </w:rPr>
            </w:pPr>
            <w:r w:rsidRPr="00DF7FE1">
              <w:rPr>
                <w:rFonts w:ascii="Times New Roman" w:hAnsi="Times New Roman"/>
                <w:sz w:val="24"/>
                <w:szCs w:val="24"/>
              </w:rPr>
              <w:t>номер телефону _____________</w:t>
            </w:r>
          </w:p>
          <w:p w14:paraId="54D4DF0D" w14:textId="77777777" w:rsidR="00DF7FE1" w:rsidRPr="00DF7FE1" w:rsidRDefault="00DF7FE1" w:rsidP="00DC6AF0">
            <w:pPr>
              <w:pStyle w:val="a3"/>
              <w:spacing w:line="228" w:lineRule="auto"/>
              <w:ind w:firstLine="0"/>
              <w:rPr>
                <w:rFonts w:ascii="Times New Roman" w:hAnsi="Times New Roman"/>
                <w:sz w:val="24"/>
                <w:szCs w:val="24"/>
              </w:rPr>
            </w:pPr>
            <w:r w:rsidRPr="00DF7FE1">
              <w:rPr>
                <w:rFonts w:ascii="Times New Roman" w:hAnsi="Times New Roman"/>
                <w:sz w:val="24"/>
                <w:szCs w:val="24"/>
              </w:rPr>
              <w:t>адреса електронної пошти ____</w:t>
            </w:r>
          </w:p>
          <w:p w14:paraId="057DCD2B" w14:textId="77777777" w:rsidR="00DF7FE1" w:rsidRPr="00DF7FE1" w:rsidRDefault="00DF7FE1" w:rsidP="00DC6AF0">
            <w:pPr>
              <w:pStyle w:val="a3"/>
              <w:spacing w:before="0" w:line="228" w:lineRule="auto"/>
              <w:ind w:firstLine="0"/>
              <w:rPr>
                <w:rFonts w:ascii="Times New Roman" w:hAnsi="Times New Roman"/>
                <w:sz w:val="24"/>
                <w:szCs w:val="24"/>
              </w:rPr>
            </w:pPr>
            <w:r w:rsidRPr="00DF7FE1">
              <w:rPr>
                <w:rFonts w:ascii="Times New Roman" w:hAnsi="Times New Roman"/>
                <w:sz w:val="24"/>
                <w:szCs w:val="24"/>
              </w:rPr>
              <w:t>____________________________</w:t>
            </w:r>
          </w:p>
          <w:p w14:paraId="46349D1F" w14:textId="77777777" w:rsidR="00DF7FE1" w:rsidRPr="00DF7FE1" w:rsidRDefault="00DF7FE1" w:rsidP="00DC6AF0">
            <w:pPr>
              <w:pStyle w:val="a3"/>
              <w:spacing w:line="228" w:lineRule="auto"/>
              <w:ind w:firstLine="0"/>
              <w:rPr>
                <w:rFonts w:ascii="Times New Roman" w:hAnsi="Times New Roman"/>
                <w:sz w:val="24"/>
                <w:szCs w:val="24"/>
              </w:rPr>
            </w:pPr>
            <w:r w:rsidRPr="00DF7FE1">
              <w:rPr>
                <w:rFonts w:ascii="Times New Roman" w:hAnsi="Times New Roman"/>
                <w:sz w:val="24"/>
                <w:szCs w:val="24"/>
              </w:rPr>
              <w:t>абонентський номер колективного споживача ____________________________</w:t>
            </w:r>
          </w:p>
          <w:p w14:paraId="6B7C986F" w14:textId="77777777" w:rsidR="00DF7FE1" w:rsidRPr="000B7FB0" w:rsidRDefault="00DF7FE1" w:rsidP="00DC6AF0">
            <w:pPr>
              <w:pStyle w:val="a3"/>
              <w:spacing w:before="0" w:line="228" w:lineRule="auto"/>
              <w:ind w:firstLine="0"/>
              <w:jc w:val="center"/>
              <w:rPr>
                <w:rFonts w:ascii="Times New Roman" w:hAnsi="Times New Roman"/>
                <w:sz w:val="20"/>
              </w:rPr>
            </w:pPr>
            <w:r w:rsidRPr="00DF7FE1">
              <w:rPr>
                <w:rFonts w:ascii="Times New Roman" w:hAnsi="Times New Roman"/>
                <w:sz w:val="24"/>
                <w:szCs w:val="24"/>
              </w:rPr>
              <w:t>____________________________</w:t>
            </w:r>
            <w:r w:rsidRPr="000B7FB0">
              <w:rPr>
                <w:rFonts w:ascii="Times New Roman" w:hAnsi="Times New Roman"/>
                <w:sz w:val="28"/>
                <w:szCs w:val="28"/>
              </w:rPr>
              <w:t xml:space="preserve">                       </w:t>
            </w:r>
            <w:r w:rsidRPr="000B7FB0">
              <w:rPr>
                <w:rFonts w:ascii="Times New Roman" w:hAnsi="Times New Roman"/>
                <w:sz w:val="20"/>
              </w:rPr>
              <w:t>(найменування посади)</w:t>
            </w:r>
          </w:p>
          <w:tbl>
            <w:tblPr>
              <w:tblW w:w="4300" w:type="dxa"/>
              <w:tblLayout w:type="fixed"/>
              <w:tblLook w:val="04A0" w:firstRow="1" w:lastRow="0" w:firstColumn="1" w:lastColumn="0" w:noHBand="0" w:noVBand="1"/>
            </w:tblPr>
            <w:tblGrid>
              <w:gridCol w:w="1659"/>
              <w:gridCol w:w="2641"/>
            </w:tblGrid>
            <w:tr w:rsidR="00DF7FE1" w:rsidRPr="000B7FB0" w14:paraId="20F9485E" w14:textId="77777777" w:rsidTr="00DC6AF0">
              <w:tc>
                <w:tcPr>
                  <w:tcW w:w="1659" w:type="dxa"/>
                  <w:tcBorders>
                    <w:top w:val="nil"/>
                    <w:left w:val="nil"/>
                    <w:bottom w:val="nil"/>
                    <w:right w:val="nil"/>
                  </w:tcBorders>
                </w:tcPr>
                <w:p w14:paraId="25F0C2ED" w14:textId="77777777" w:rsidR="00DF7FE1" w:rsidRPr="000B7FB0" w:rsidRDefault="00DF7FE1" w:rsidP="00DC6AF0">
                  <w:pPr>
                    <w:spacing w:before="120" w:line="228" w:lineRule="auto"/>
                    <w:jc w:val="center"/>
                    <w:rPr>
                      <w:rFonts w:ascii="Times New Roman" w:hAnsi="Times New Roman"/>
                      <w:sz w:val="28"/>
                      <w:szCs w:val="28"/>
                    </w:rPr>
                  </w:pPr>
                  <w:r w:rsidRPr="000B7FB0">
                    <w:rPr>
                      <w:rFonts w:ascii="Times New Roman" w:hAnsi="Times New Roman"/>
                      <w:sz w:val="28"/>
                      <w:szCs w:val="28"/>
                    </w:rPr>
                    <w:t>__________</w:t>
                  </w:r>
                  <w:r w:rsidRPr="000B7FB0">
                    <w:rPr>
                      <w:rFonts w:ascii="Times New Roman" w:hAnsi="Times New Roman"/>
                      <w:sz w:val="28"/>
                      <w:szCs w:val="28"/>
                    </w:rPr>
                    <w:br/>
                  </w:r>
                  <w:r w:rsidRPr="000B7FB0">
                    <w:rPr>
                      <w:rFonts w:ascii="Times New Roman" w:hAnsi="Times New Roman"/>
                      <w:sz w:val="20"/>
                    </w:rPr>
                    <w:t>(підпис)</w:t>
                  </w:r>
                </w:p>
              </w:tc>
              <w:tc>
                <w:tcPr>
                  <w:tcW w:w="2641" w:type="dxa"/>
                  <w:tcBorders>
                    <w:top w:val="nil"/>
                    <w:left w:val="nil"/>
                    <w:bottom w:val="nil"/>
                    <w:right w:val="nil"/>
                  </w:tcBorders>
                </w:tcPr>
                <w:p w14:paraId="2072C774" w14:textId="77777777" w:rsidR="00DF7FE1" w:rsidRPr="000B7FB0" w:rsidRDefault="00DF7FE1" w:rsidP="00DC6AF0">
                  <w:pPr>
                    <w:spacing w:before="120" w:line="228" w:lineRule="auto"/>
                    <w:rPr>
                      <w:rFonts w:ascii="Times New Roman" w:hAnsi="Times New Roman"/>
                      <w:sz w:val="28"/>
                      <w:szCs w:val="28"/>
                    </w:rPr>
                  </w:pPr>
                  <w:r w:rsidRPr="000B7FB0">
                    <w:rPr>
                      <w:rFonts w:ascii="Times New Roman" w:hAnsi="Times New Roman"/>
                      <w:sz w:val="28"/>
                      <w:szCs w:val="28"/>
                    </w:rPr>
                    <w:t>________________</w:t>
                  </w:r>
                </w:p>
                <w:p w14:paraId="6E5A804F" w14:textId="77777777" w:rsidR="00DF7FE1" w:rsidRPr="000B7FB0" w:rsidRDefault="00DF7FE1" w:rsidP="00DC6AF0">
                  <w:pPr>
                    <w:spacing w:line="228" w:lineRule="auto"/>
                    <w:ind w:left="-80" w:right="-164"/>
                    <w:jc w:val="center"/>
                    <w:rPr>
                      <w:rFonts w:ascii="Times New Roman" w:hAnsi="Times New Roman"/>
                      <w:sz w:val="28"/>
                      <w:szCs w:val="28"/>
                    </w:rPr>
                  </w:pPr>
                  <w:r w:rsidRPr="000B7FB0">
                    <w:rPr>
                      <w:rFonts w:ascii="Times New Roman" w:hAnsi="Times New Roman"/>
                      <w:sz w:val="20"/>
                    </w:rPr>
                    <w:t xml:space="preserve">(прізвище, ім’я </w:t>
                  </w:r>
                  <w:r w:rsidR="00CB639D">
                    <w:rPr>
                      <w:rFonts w:ascii="Times New Roman" w:hAnsi="Times New Roman"/>
                      <w:sz w:val="20"/>
                    </w:rPr>
                    <w:t xml:space="preserve">та </w:t>
                  </w:r>
                  <w:r w:rsidR="00CB639D">
                    <w:rPr>
                      <w:rFonts w:ascii="Times New Roman" w:hAnsi="Times New Roman"/>
                      <w:sz w:val="20"/>
                    </w:rPr>
                    <w:br/>
                    <w:t>по батькові (за наявності)</w:t>
                  </w:r>
                </w:p>
              </w:tc>
            </w:tr>
          </w:tbl>
          <w:p w14:paraId="165A06C2" w14:textId="77777777" w:rsidR="00DF7FE1" w:rsidRPr="000B7FB0" w:rsidRDefault="00DF7FE1" w:rsidP="00DC6AF0">
            <w:pPr>
              <w:pStyle w:val="a3"/>
              <w:spacing w:line="228" w:lineRule="auto"/>
              <w:ind w:firstLine="0"/>
              <w:rPr>
                <w:rFonts w:ascii="Times New Roman" w:hAnsi="Times New Roman"/>
                <w:sz w:val="28"/>
                <w:szCs w:val="28"/>
              </w:rPr>
            </w:pPr>
          </w:p>
        </w:tc>
      </w:tr>
    </w:tbl>
    <w:p w14:paraId="29C708AB" w14:textId="77777777" w:rsidR="00521169" w:rsidRDefault="00F82620"/>
    <w:p w14:paraId="53A44CE8" w14:textId="77777777" w:rsidR="00CB639D" w:rsidRDefault="00CB639D"/>
    <w:p w14:paraId="61273061" w14:textId="77777777" w:rsidR="00CB639D" w:rsidRDefault="00CB639D"/>
    <w:p w14:paraId="3777D9BF" w14:textId="77777777" w:rsidR="00CB639D" w:rsidRDefault="00CB639D"/>
    <w:p w14:paraId="0BE94C6E" w14:textId="77777777" w:rsidR="00CB639D" w:rsidRDefault="00CB639D"/>
    <w:p w14:paraId="1025DBD9" w14:textId="77777777" w:rsidR="00CB639D" w:rsidRDefault="00CB639D"/>
    <w:p w14:paraId="176FDD0A" w14:textId="77777777" w:rsidR="00CB639D" w:rsidRDefault="00CB639D"/>
    <w:p w14:paraId="397F8DDE" w14:textId="77777777" w:rsidR="00CB639D" w:rsidRDefault="00CB639D"/>
    <w:p w14:paraId="6D725131" w14:textId="77777777" w:rsidR="001E1A66" w:rsidRDefault="001E1A66"/>
    <w:p w14:paraId="55A1B2F2" w14:textId="77777777" w:rsidR="001E1A66" w:rsidRDefault="001E1A66"/>
    <w:p w14:paraId="375AC85A" w14:textId="77777777" w:rsidR="001E1A66" w:rsidRDefault="001E1A66"/>
    <w:p w14:paraId="30C507C0" w14:textId="77777777" w:rsidR="001E1A66" w:rsidRDefault="001E1A66"/>
    <w:p w14:paraId="21776BFE" w14:textId="6BC9C144" w:rsidR="00CB639D" w:rsidRPr="001E1A66" w:rsidRDefault="00CB639D" w:rsidP="008F3454">
      <w:pPr>
        <w:jc w:val="both"/>
        <w:rPr>
          <w:rFonts w:ascii="Times New Roman" w:hAnsi="Times New Roman"/>
          <w:sz w:val="16"/>
          <w:szCs w:val="16"/>
        </w:rPr>
      </w:pPr>
    </w:p>
    <w:sectPr w:rsidR="00CB639D" w:rsidRPr="001E1A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Sitka Smal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FE1"/>
    <w:rsid w:val="001751F5"/>
    <w:rsid w:val="001E1A66"/>
    <w:rsid w:val="003E74C4"/>
    <w:rsid w:val="00415B39"/>
    <w:rsid w:val="004A2FE2"/>
    <w:rsid w:val="004C187A"/>
    <w:rsid w:val="004F0F3F"/>
    <w:rsid w:val="006115DE"/>
    <w:rsid w:val="00615D78"/>
    <w:rsid w:val="00711197"/>
    <w:rsid w:val="008F3454"/>
    <w:rsid w:val="009322AE"/>
    <w:rsid w:val="009D7F9B"/>
    <w:rsid w:val="00C35E31"/>
    <w:rsid w:val="00CB639D"/>
    <w:rsid w:val="00DF7FE1"/>
    <w:rsid w:val="00EA4D9A"/>
    <w:rsid w:val="00F43FF5"/>
    <w:rsid w:val="00F66AD5"/>
    <w:rsid w:val="00F826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D2BEC"/>
  <w15:docId w15:val="{07DEE2E1-7495-4DDA-962F-A733A4235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7FE1"/>
    <w:rPr>
      <w:rFonts w:eastAsia="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uiPriority w:val="99"/>
    <w:rsid w:val="00DF7FE1"/>
    <w:pPr>
      <w:spacing w:before="120" w:after="0" w:line="240" w:lineRule="auto"/>
      <w:ind w:firstLine="567"/>
    </w:pPr>
    <w:rPr>
      <w:rFonts w:ascii="Antiqua" w:hAnsi="Antiqua"/>
      <w:sz w:val="26"/>
      <w:szCs w:val="20"/>
      <w:lang w:eastAsia="ru-RU"/>
    </w:rPr>
  </w:style>
  <w:style w:type="paragraph" w:customStyle="1" w:styleId="a4">
    <w:name w:val="Назва документа"/>
    <w:basedOn w:val="a"/>
    <w:next w:val="a3"/>
    <w:uiPriority w:val="99"/>
    <w:rsid w:val="00DF7FE1"/>
    <w:pPr>
      <w:keepNext/>
      <w:keepLines/>
      <w:spacing w:before="240" w:after="240" w:line="240" w:lineRule="auto"/>
      <w:jc w:val="center"/>
    </w:pPr>
    <w:rPr>
      <w:rFonts w:ascii="Antiqua" w:hAnsi="Antiqua"/>
      <w:b/>
      <w:sz w:val="26"/>
      <w:szCs w:val="20"/>
      <w:lang w:eastAsia="ru-RU"/>
    </w:rPr>
  </w:style>
  <w:style w:type="character" w:customStyle="1" w:styleId="st131">
    <w:name w:val="st131"/>
    <w:uiPriority w:val="99"/>
    <w:rsid w:val="00CB639D"/>
    <w:rPr>
      <w:i/>
      <w:iCs/>
      <w:color w:val="0000FF"/>
    </w:rPr>
  </w:style>
  <w:style w:type="character" w:customStyle="1" w:styleId="st46">
    <w:name w:val="st46"/>
    <w:uiPriority w:val="99"/>
    <w:rsid w:val="00CB639D"/>
    <w:rPr>
      <w:i/>
      <w:iCs/>
      <w:color w:val="000000"/>
    </w:rPr>
  </w:style>
  <w:style w:type="character" w:customStyle="1" w:styleId="st42">
    <w:name w:val="st42"/>
    <w:uiPriority w:val="99"/>
    <w:rsid w:val="008F3454"/>
    <w:rPr>
      <w:color w:val="000000"/>
    </w:rPr>
  </w:style>
  <w:style w:type="character" w:styleId="a5">
    <w:name w:val="Hyperlink"/>
    <w:basedOn w:val="a0"/>
    <w:uiPriority w:val="99"/>
    <w:unhideWhenUsed/>
    <w:rsid w:val="001E1A66"/>
    <w:rPr>
      <w:color w:val="0000FF" w:themeColor="hyperlink"/>
      <w:u w:val="single"/>
    </w:rPr>
  </w:style>
  <w:style w:type="character" w:styleId="a6">
    <w:name w:val="annotation reference"/>
    <w:basedOn w:val="a0"/>
    <w:uiPriority w:val="99"/>
    <w:semiHidden/>
    <w:unhideWhenUsed/>
    <w:rsid w:val="00415B39"/>
    <w:rPr>
      <w:sz w:val="16"/>
      <w:szCs w:val="16"/>
    </w:rPr>
  </w:style>
  <w:style w:type="paragraph" w:styleId="a7">
    <w:name w:val="annotation text"/>
    <w:basedOn w:val="a"/>
    <w:link w:val="a8"/>
    <w:uiPriority w:val="99"/>
    <w:semiHidden/>
    <w:unhideWhenUsed/>
    <w:rsid w:val="00415B39"/>
    <w:pPr>
      <w:spacing w:line="240" w:lineRule="auto"/>
    </w:pPr>
    <w:rPr>
      <w:sz w:val="20"/>
      <w:szCs w:val="20"/>
    </w:rPr>
  </w:style>
  <w:style w:type="character" w:customStyle="1" w:styleId="a8">
    <w:name w:val="Текст примітки Знак"/>
    <w:basedOn w:val="a0"/>
    <w:link w:val="a7"/>
    <w:uiPriority w:val="99"/>
    <w:semiHidden/>
    <w:rsid w:val="00415B39"/>
    <w:rPr>
      <w:rFonts w:eastAsia="Times New Roman" w:cs="Times New Roman"/>
      <w:sz w:val="20"/>
      <w:szCs w:val="20"/>
    </w:rPr>
  </w:style>
  <w:style w:type="paragraph" w:styleId="a9">
    <w:name w:val="annotation subject"/>
    <w:basedOn w:val="a7"/>
    <w:next w:val="a7"/>
    <w:link w:val="aa"/>
    <w:uiPriority w:val="99"/>
    <w:semiHidden/>
    <w:unhideWhenUsed/>
    <w:rsid w:val="00415B39"/>
    <w:rPr>
      <w:b/>
      <w:bCs/>
    </w:rPr>
  </w:style>
  <w:style w:type="character" w:customStyle="1" w:styleId="aa">
    <w:name w:val="Тема примітки Знак"/>
    <w:basedOn w:val="a8"/>
    <w:link w:val="a9"/>
    <w:uiPriority w:val="99"/>
    <w:semiHidden/>
    <w:rsid w:val="00415B39"/>
    <w:rPr>
      <w:rFonts w:eastAsia="Times New Roman" w:cs="Times New Roman"/>
      <w:b/>
      <w:bCs/>
      <w:sz w:val="20"/>
      <w:szCs w:val="20"/>
    </w:rPr>
  </w:style>
  <w:style w:type="paragraph" w:styleId="ab">
    <w:name w:val="Balloon Text"/>
    <w:basedOn w:val="a"/>
    <w:link w:val="ac"/>
    <w:uiPriority w:val="99"/>
    <w:semiHidden/>
    <w:unhideWhenUsed/>
    <w:rsid w:val="00415B39"/>
    <w:pPr>
      <w:spacing w:after="0" w:line="240" w:lineRule="auto"/>
    </w:pPr>
    <w:rPr>
      <w:rFonts w:ascii="Segoe UI" w:hAnsi="Segoe UI" w:cs="Segoe UI"/>
      <w:sz w:val="18"/>
      <w:szCs w:val="18"/>
    </w:rPr>
  </w:style>
  <w:style w:type="character" w:customStyle="1" w:styleId="ac">
    <w:name w:val="Текст у виносці Знак"/>
    <w:basedOn w:val="a0"/>
    <w:link w:val="ab"/>
    <w:uiPriority w:val="99"/>
    <w:semiHidden/>
    <w:rsid w:val="00415B3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11</Pages>
  <Words>4622</Words>
  <Characters>26347</Characters>
  <Application>Microsoft Office Word</Application>
  <DocSecurity>0</DocSecurity>
  <Lines>219</Lines>
  <Paragraphs>61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acer</cp:lastModifiedBy>
  <cp:revision>5</cp:revision>
  <dcterms:created xsi:type="dcterms:W3CDTF">2025-06-20T11:50:00Z</dcterms:created>
  <dcterms:modified xsi:type="dcterms:W3CDTF">2025-07-11T10:25:00Z</dcterms:modified>
</cp:coreProperties>
</file>